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B05B53" w:rsidP="775EF6DA" w:rsidRDefault="00B05B53" w14:paraId="108798BA" w14:noSpellErr="1" w14:textId="480D468F">
      <w:pPr>
        <w:pStyle w:val="Normal"/>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2BB151F"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2BB151F"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2BB151F"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F74C89" w14:paraId="1015099F" w14:textId="1770D8C8">
            <w:r w:rsidR="00F74C89">
              <w:rPr/>
              <w:t>Reed Smith</w:t>
            </w:r>
          </w:p>
          <w:p w:rsidR="00093CA9" w:rsidP="00093CA9" w:rsidRDefault="00F74C89" w14:paraId="5A66C9B0" w14:textId="7DB9ED2F"/>
          <w:p w:rsidR="00093CA9" w:rsidP="75F82982" w:rsidRDefault="00F74C89" w14:paraId="4F9450A3" w14:textId="22495140">
            <w:pPr>
              <w:spacing w:before="120" w:after="120"/>
              <w:rPr>
                <w:rFonts w:ascii="Calibri" w:hAnsi="Calibri" w:eastAsia="Calibri" w:cs="Calibri"/>
                <w:noProof w:val="0"/>
                <w:sz w:val="24"/>
                <w:szCs w:val="24"/>
                <w:lang w:val="en-GB"/>
              </w:rPr>
            </w:pPr>
            <w:r w:rsidRPr="75F82982" w:rsidR="08975103">
              <w:rPr>
                <w:rFonts w:ascii="Calibri" w:hAnsi="Calibri" w:eastAsia="Calibri" w:cs="Calibri"/>
                <w:b w:val="0"/>
                <w:bCs w:val="0"/>
                <w:i w:val="1"/>
                <w:iCs w:val="1"/>
                <w:caps w:val="0"/>
                <w:smallCaps w:val="0"/>
                <w:noProof w:val="0"/>
                <w:color w:val="000000" w:themeColor="text1" w:themeTint="FF" w:themeShade="FF"/>
                <w:sz w:val="24"/>
                <w:szCs w:val="24"/>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rsidTr="62BB151F"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2BB151F"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F74C89" w14:paraId="624F8F71" w14:textId="1BF2A0E8">
            <w:r>
              <w:t>France</w:t>
            </w:r>
          </w:p>
        </w:tc>
      </w:tr>
      <w:tr w:rsidRPr="00E50B13" w:rsidR="00093CA9" w:rsidTr="62BB151F"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2BB151F"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E14A0A" w14:paraId="313A697B" w14:textId="5C9D205F">
            <w:r w:rsidRPr="62BB151F" w:rsidR="7B55626E">
              <w:rPr>
                <w:lang w:val="fr-FR"/>
              </w:rPr>
              <w:t>Environmental</w:t>
            </w:r>
            <w:r w:rsidRPr="62BB151F" w:rsidR="7B55626E">
              <w:rPr>
                <w:lang w:val="fr-FR"/>
              </w:rPr>
              <w:t xml:space="preserve"> Code Articles L. 229-56 to L. 229-59</w:t>
            </w:r>
            <w:r w:rsidRPr="62BB151F" w:rsidR="5050AB5B">
              <w:rPr>
                <w:lang w:val="fr-FR"/>
              </w:rPr>
              <w:t>, and R229-102-2 to 13 (</w:t>
            </w:r>
            <w:r w:rsidRPr="62BB151F" w:rsidR="5050AB5B">
              <w:rPr>
                <w:lang w:val="fr-FR"/>
              </w:rPr>
              <w:t>from</w:t>
            </w:r>
            <w:r w:rsidRPr="62BB151F" w:rsidR="5050AB5B">
              <w:rPr>
                <w:lang w:val="fr-FR"/>
              </w:rPr>
              <w:t xml:space="preserve"> Décret n° 2022-667 du 26 avril 2022 relatif à la compensation des émissions de gaz à effet de serre)</w:t>
            </w:r>
          </w:p>
        </w:tc>
      </w:tr>
      <w:tr w:rsidR="00093CA9" w:rsidTr="62BB151F"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2BB151F"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4AC62623" w14:textId="284E4CBD">
            <w:hyperlink w:anchor="LEGISCTA000043966432" r:id="R18ef504017d7452a">
              <w:r w:rsidRPr="62BB151F" w:rsidR="6B6BC01E">
                <w:rPr>
                  <w:rStyle w:val="Hyperlink"/>
                </w:rPr>
                <w:t>https://www.legifrance.gouv.fr/codes/section_lc/LEGITEXT000006074220/LEGISCTA000043966403/#LEGISCTA000043966432</w:t>
              </w:r>
            </w:hyperlink>
            <w:r w:rsidR="6B6BC01E">
              <w:rPr/>
              <w:t xml:space="preserve"> (wayback machine unavailable for this link)</w:t>
            </w:r>
          </w:p>
          <w:p w:rsidR="00093CA9" w:rsidP="00093CA9" w:rsidRDefault="00093CA9" w14:paraId="1523C232" w14:textId="19BB24CD">
            <w:hyperlink w:anchor="LEGIARTI000045671009" r:id="R5cc3af8503554394">
              <w:r w:rsidRPr="62BB151F" w:rsidR="64E6A6ED">
                <w:rPr>
                  <w:rStyle w:val="Hyperlink"/>
                </w:rPr>
                <w:t>https://www.legifrance.gouv.fr/codes/id/LEGIARTI000045671009/2025-08-20/#LEGIARTI000045671009</w:t>
              </w:r>
            </w:hyperlink>
            <w:r w:rsidR="64E6A6ED">
              <w:rPr/>
              <w:t xml:space="preserve"> </w:t>
            </w:r>
          </w:p>
        </w:tc>
      </w:tr>
      <w:tr w:rsidRPr="005A2023" w:rsidR="00093CA9" w:rsidTr="62BB151F"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2BB151F"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4C7E1DE"/>
        </w:tc>
      </w:tr>
      <w:tr w:rsidR="00093CA9" w:rsidTr="62BB151F"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16166907"/>
        </w:tc>
      </w:tr>
      <w:tr w:rsidR="00093CA9" w:rsidTr="62BB151F"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62BB151F"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FC60C0" w14:paraId="676670DF" w14:textId="650DE085">
            <w:r>
              <w:t>X</w:t>
            </w:r>
          </w:p>
        </w:tc>
      </w:tr>
      <w:tr w:rsidR="00093CA9" w:rsidTr="62BB151F"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5D1BAEAE"/>
        </w:tc>
      </w:tr>
      <w:tr w:rsidR="00093CA9" w:rsidTr="62BB151F"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9D48B24"/>
        </w:tc>
      </w:tr>
      <w:tr w:rsidR="00093CA9" w:rsidTr="62BB151F"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2BB151F"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5A7577E3">
            <w:r w:rsidRPr="262AE4ED" w:rsidR="1FF4E15C">
              <w:rPr>
                <w:rFonts w:ascii="Calibri" w:hAnsi="Calibri" w:eastAsia="Calibri" w:cs="Calibri"/>
                <w:noProof w:val="0"/>
                <w:sz w:val="24"/>
                <w:szCs w:val="24"/>
                <w:lang w:val="en-GB"/>
              </w:rPr>
              <w:t>The policy tool in Articles L. 229-56 to L. 229-59 of the French Environmental Code regulates the creation, validation, and use of carbon credits in France. Its purpose is to ensure the environmental integrity of carbon markets, prevent double counting, and support France’s climate goals. It covers both voluntary and compliance markets and aligns with the Paris Agreement. This tool is commonly known as the French Carbon Credit Regulation.</w:t>
            </w:r>
          </w:p>
        </w:tc>
      </w:tr>
      <w:tr w:rsidR="00093CA9" w:rsidTr="62BB151F"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2BB151F"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56C146F6">
            <w:r w:rsidR="4F51EB3E">
              <w:rPr/>
              <w:t>X</w:t>
            </w:r>
          </w:p>
        </w:tc>
      </w:tr>
      <w:tr w:rsidR="00093CA9" w:rsidTr="62BB151F"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2BB151F"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2BB151F"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2BB151F"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2BB151F"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2BB151F"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2BB151F"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62BB151F"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2BB151F"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5A4DC6F0">
            <w:pPr>
              <w:rPr>
                <w:color w:val="000000" w:themeColor="text1"/>
              </w:rPr>
            </w:pPr>
            <w:r w:rsidRPr="262AE4ED" w:rsidR="10612455">
              <w:rPr>
                <w:color w:val="000000" w:themeColor="text1" w:themeTint="FF" w:themeShade="FF"/>
              </w:rPr>
              <w:t>2021</w:t>
            </w:r>
          </w:p>
        </w:tc>
      </w:tr>
      <w:tr w:rsidR="00093CA9" w:rsidTr="62BB151F"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2BB151F"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62BB151F"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2BB151F"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2BB151F"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2BB151F"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2BB151F"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2BB151F"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5A3F0B98">
            <w:r w:rsidR="49A45B12">
              <w:rPr/>
              <w:t>Legislature</w:t>
            </w:r>
          </w:p>
        </w:tc>
      </w:tr>
      <w:tr w:rsidRPr="006B7B0D" w:rsidR="00093CA9" w:rsidTr="62BB151F"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2BB151F"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262AE4ED" w:rsidRDefault="00093CA9" w14:paraId="786E0DC0" w14:textId="3E22072E">
            <w:pPr>
              <w:spacing w:before="240" w:beforeAutospacing="off" w:after="240" w:afterAutospacing="off"/>
              <w:rPr>
                <w:rFonts w:ascii="Calibri" w:hAnsi="Calibri" w:eastAsia="Calibri" w:cs="Calibri"/>
                <w:b w:val="0"/>
                <w:bCs w:val="0"/>
                <w:noProof w:val="0"/>
                <w:sz w:val="24"/>
                <w:szCs w:val="24"/>
                <w:lang w:val="en-GB"/>
              </w:rPr>
            </w:pPr>
            <w:r w:rsidRPr="262AE4ED" w:rsidR="176F0263">
              <w:rPr>
                <w:rFonts w:ascii="Calibri" w:hAnsi="Calibri" w:eastAsia="Calibri" w:cs="Calibri"/>
                <w:b w:val="0"/>
                <w:bCs w:val="0"/>
                <w:noProof w:val="0"/>
                <w:sz w:val="24"/>
                <w:szCs w:val="24"/>
                <w:lang w:val="en-GB"/>
              </w:rPr>
              <w:t>The Ministry of Ecological Transition (Ministère de la Transition écologique)</w:t>
            </w:r>
          </w:p>
          <w:p w:rsidRPr="006B7B0D" w:rsidR="00093CA9" w:rsidP="262AE4ED" w:rsidRDefault="00093CA9" w14:paraId="58D97C26" w14:textId="65D566B0">
            <w:pPr>
              <w:spacing w:before="240" w:beforeAutospacing="off" w:after="240" w:afterAutospacing="off"/>
              <w:rPr>
                <w:rFonts w:ascii="Calibri" w:hAnsi="Calibri" w:eastAsia="Calibri" w:cs="Calibri"/>
                <w:b w:val="0"/>
                <w:bCs w:val="0"/>
                <w:noProof w:val="0"/>
                <w:sz w:val="24"/>
                <w:szCs w:val="24"/>
                <w:lang w:val="en-GB"/>
              </w:rPr>
            </w:pPr>
            <w:r w:rsidRPr="262AE4ED" w:rsidR="176F0263">
              <w:rPr>
                <w:rFonts w:ascii="Calibri" w:hAnsi="Calibri" w:eastAsia="Calibri" w:cs="Calibri"/>
                <w:b w:val="0"/>
                <w:bCs w:val="0"/>
                <w:noProof w:val="0"/>
                <w:sz w:val="24"/>
                <w:szCs w:val="24"/>
                <w:lang w:val="en-GB"/>
              </w:rPr>
              <w:t>This ministry is the key national body managing climate policy, environmental regulations, and enforcement related to carbon credits in France.</w:t>
            </w:r>
          </w:p>
        </w:tc>
      </w:tr>
      <w:tr w:rsidRPr="006B7B0D" w:rsidR="00093CA9" w:rsidTr="62BB151F"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2BB151F"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2BB151F"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2BB151F"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2BB151F"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6DE03427">
            <w:r w:rsidR="6BBA0F55">
              <w:rPr/>
              <w:t>X</w:t>
            </w:r>
          </w:p>
        </w:tc>
      </w:tr>
      <w:tr w:rsidRPr="006B7B0D" w:rsidR="00093CA9" w:rsidTr="62BB151F"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2BB151F"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62BB151F"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2BB151F"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2BB151F"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2BB151F"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2BB151F"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2BB151F"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2BB151F"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62BB151F"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2BB151F"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2BB151F"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2BB151F"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2BB151F"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2BB151F"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2BB151F"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62BB151F"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2BB151F"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2BB151F"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2BB151F"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2BB151F"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2BB151F"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2BB151F"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2BB151F"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2BB151F"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2BB151F"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2BB151F"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2BB151F"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2BB151F"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2BB151F"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62BB151F"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2BB151F"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2BB151F"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57C251E3">
            <w:r w:rsidR="0ACC1F09">
              <w:rPr/>
              <w:t>x</w:t>
            </w:r>
          </w:p>
        </w:tc>
      </w:tr>
      <w:tr w:rsidR="00093CA9" w:rsidTr="62BB151F"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2BB151F"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1B6EE636">
            <w:pPr>
              <w:keepNext w:val="1"/>
            </w:pPr>
            <w:r w:rsidRPr="262AE4ED" w:rsidR="6CC14CAF">
              <w:rPr>
                <w:rFonts w:ascii="Calibri" w:hAnsi="Calibri" w:eastAsia="Calibri" w:cs="Calibri"/>
                <w:noProof w:val="0"/>
                <w:sz w:val="24"/>
                <w:szCs w:val="24"/>
                <w:lang w:val="en-GB"/>
              </w:rPr>
              <w:t>The monitoring systems established under Articles L. 229-56 to L. 229-59 include mandatory reporting and registry requirements for carbon credit projects and transactions. These systems ensure transparent tracking of carbon credit generation, transfers, and retirement to prevent double counting and maintain market integrity. The policy tool mandates the use of a centralized carbon credit registry maintained by authorized bodies, with periodic verification and reporting obligations outlined primarily in Article L. 229-57 and L. 229-58. These provisions facilitate ongoing oversight and public transparency regarding carbon credit activities.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F74C89"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F74C89"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74C89"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62BB151F"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62BB151F"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62BB151F"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3687B039">
            <w:pPr>
              <w:rPr>
                <w:rFonts w:ascii="Calibri" w:hAnsi="Calibri" w:cs="Calibri"/>
              </w:rPr>
            </w:pPr>
            <w:r w:rsidRPr="262AE4ED" w:rsidR="5C682C92">
              <w:rPr>
                <w:rFonts w:ascii="Calibri" w:hAnsi="Calibri" w:cs="Calibri"/>
              </w:rPr>
              <w:t>X</w:t>
            </w:r>
          </w:p>
        </w:tc>
      </w:tr>
      <w:tr w:rsidRPr="00CF2E7C" w:rsidR="00D4323A" w:rsidTr="62BB151F"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18DF2FA4">
            <w:pPr>
              <w:rPr>
                <w:rFonts w:ascii="Calibri" w:hAnsi="Calibri" w:cs="Calibri"/>
              </w:rPr>
            </w:pPr>
            <w:r w:rsidRPr="262AE4ED" w:rsidR="5ECDCEEC">
              <w:rPr>
                <w:rFonts w:ascii="Calibri" w:hAnsi="Calibri" w:cs="Calibri"/>
              </w:rPr>
              <w:t>X</w:t>
            </w:r>
          </w:p>
        </w:tc>
        <w:tc>
          <w:tcPr>
            <w:tcW w:w="1674" w:type="dxa"/>
            <w:tcMar/>
            <w:vAlign w:val="center"/>
          </w:tcPr>
          <w:p w:rsidRPr="00CF2E7C" w:rsidR="00D4323A" w:rsidP="00CF2E7C" w:rsidRDefault="00D4323A" w14:paraId="2EBF25E0" w14:textId="3F78FF45">
            <w:pPr>
              <w:rPr>
                <w:rFonts w:ascii="Calibri" w:hAnsi="Calibri" w:cs="Calibri"/>
              </w:rPr>
            </w:pPr>
            <w:r w:rsidRPr="62BB151F" w:rsidR="55E319B9">
              <w:rPr>
                <w:rFonts w:ascii="Calibri" w:hAnsi="Calibri" w:cs="Calibri"/>
              </w:rPr>
              <w:t>X</w:t>
            </w: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62BB151F"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006ADC4B">
            <w:pPr>
              <w:rPr>
                <w:rFonts w:ascii="Calibri" w:hAnsi="Calibri" w:cs="Calibri"/>
              </w:rPr>
            </w:pPr>
          </w:p>
        </w:tc>
        <w:tc>
          <w:tcPr>
            <w:tcW w:w="1723" w:type="dxa"/>
            <w:tcMar/>
            <w:vAlign w:val="center"/>
          </w:tcPr>
          <w:p w:rsidRPr="00CF2E7C" w:rsidR="00D4323A" w:rsidP="00CF2E7C" w:rsidRDefault="00D4323A" w14:paraId="0BD0C46F" w14:textId="5113A949">
            <w:pPr>
              <w:rPr>
                <w:rFonts w:ascii="Calibri" w:hAnsi="Calibri" w:cs="Calibri"/>
              </w:rPr>
            </w:pPr>
            <w:r w:rsidRPr="62BB151F" w:rsidR="445C0D9E">
              <w:rPr>
                <w:rFonts w:ascii="Calibri" w:hAnsi="Calibri" w:cs="Calibri"/>
              </w:rPr>
              <w:t>X</w:t>
            </w:r>
          </w:p>
        </w:tc>
      </w:tr>
      <w:tr w:rsidRPr="00CF2E7C" w:rsidR="00D4323A" w:rsidTr="62BB151F"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351F25EE">
            <w:pPr>
              <w:rPr>
                <w:rFonts w:ascii="Calibri" w:hAnsi="Calibri" w:cs="Calibri"/>
              </w:rPr>
            </w:pPr>
            <w:r w:rsidRPr="62BB151F" w:rsidR="6A6BA78D">
              <w:rPr>
                <w:rFonts w:ascii="Calibri" w:hAnsi="Calibri" w:cs="Calibri"/>
              </w:rPr>
              <w:t>X</w:t>
            </w:r>
          </w:p>
        </w:tc>
        <w:tc>
          <w:tcPr>
            <w:tcW w:w="1674" w:type="dxa"/>
            <w:tcMar/>
            <w:vAlign w:val="center"/>
          </w:tcPr>
          <w:p w:rsidRPr="00CF2E7C" w:rsidR="00D4323A" w:rsidP="00CF2E7C" w:rsidRDefault="00D4323A" w14:paraId="550F0882" w14:textId="32EB8892">
            <w:pPr>
              <w:rPr>
                <w:rFonts w:ascii="Calibri" w:hAnsi="Calibri" w:cs="Calibri"/>
              </w:rPr>
            </w:pPr>
            <w:r w:rsidRPr="62BB151F" w:rsidR="55E319B9">
              <w:rPr>
                <w:rFonts w:ascii="Calibri" w:hAnsi="Calibri" w:cs="Calibri"/>
              </w:rPr>
              <w:t>X</w:t>
            </w: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62BB151F"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61F7BD8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4865F7D3">
            <w:pPr>
              <w:rPr>
                <w:rFonts w:ascii="Calibri" w:hAnsi="Calibri" w:cs="Calibri"/>
              </w:rPr>
            </w:pPr>
            <w:r w:rsidRPr="62BB151F" w:rsidR="15B3150C">
              <w:rPr>
                <w:rFonts w:ascii="Calibri" w:hAnsi="Calibri" w:cs="Calibri"/>
              </w:rPr>
              <w:t>X</w:t>
            </w:r>
          </w:p>
        </w:tc>
      </w:tr>
      <w:tr w:rsidRPr="00CF2E7C" w:rsidR="00D4323A" w:rsidTr="62BB151F"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2A621848">
            <w:pPr>
              <w:rPr>
                <w:rFonts w:ascii="Calibri" w:hAnsi="Calibri" w:cs="Calibri"/>
              </w:rPr>
            </w:pPr>
            <w:r w:rsidRPr="262AE4ED" w:rsidR="655F0725">
              <w:rPr>
                <w:rFonts w:ascii="Calibri" w:hAnsi="Calibri" w:cs="Calibri"/>
              </w:rPr>
              <w:t>X</w:t>
            </w:r>
          </w:p>
        </w:tc>
      </w:tr>
      <w:tr w:rsidRPr="00CF2E7C" w:rsidR="00D4323A" w:rsidTr="62BB151F"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39EA30DE">
            <w:pPr>
              <w:rPr>
                <w:rFonts w:ascii="Calibri" w:hAnsi="Calibri" w:cs="Calibri"/>
              </w:rPr>
            </w:pPr>
            <w:r w:rsidRPr="262AE4ED" w:rsidR="655F0725">
              <w:rPr>
                <w:rFonts w:ascii="Calibri" w:hAnsi="Calibri" w:cs="Calibri"/>
              </w:rPr>
              <w:t>X</w:t>
            </w:r>
          </w:p>
        </w:tc>
      </w:tr>
      <w:tr w:rsidRPr="00CF2E7C" w:rsidR="00D4323A" w:rsidTr="62BB151F"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392FD21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2BB23272">
            <w:pPr>
              <w:rPr>
                <w:rFonts w:ascii="Calibri" w:hAnsi="Calibri" w:cs="Calibri"/>
              </w:rPr>
            </w:pPr>
            <w:r w:rsidRPr="62BB151F" w:rsidR="5F7C480E">
              <w:rPr>
                <w:rFonts w:ascii="Calibri" w:hAnsi="Calibri" w:cs="Calibri"/>
              </w:rPr>
              <w:t>X</w:t>
            </w:r>
          </w:p>
        </w:tc>
      </w:tr>
      <w:tr w:rsidRPr="00CF2E7C" w:rsidR="00D4323A" w:rsidTr="62BB151F"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46614BAC">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40A1DC87">
            <w:pPr>
              <w:rPr>
                <w:rFonts w:ascii="Calibri" w:hAnsi="Calibri" w:cs="Calibri"/>
              </w:rPr>
            </w:pPr>
            <w:r w:rsidRPr="262AE4ED" w:rsidR="727A08D0">
              <w:rPr>
                <w:rFonts w:ascii="Calibri" w:hAnsi="Calibri" w:cs="Calibri"/>
              </w:rPr>
              <w:t>X</w:t>
            </w:r>
          </w:p>
        </w:tc>
      </w:tr>
      <w:tr w:rsidRPr="00CF2E7C" w:rsidR="00D4323A" w:rsidTr="62BB151F"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3A310421">
            <w:pPr>
              <w:rPr>
                <w:rFonts w:ascii="Calibri" w:hAnsi="Calibri" w:cs="Calibri"/>
              </w:rPr>
            </w:pPr>
            <w:r w:rsidRPr="262AE4ED" w:rsidR="727A08D0">
              <w:rPr>
                <w:rFonts w:ascii="Calibri" w:hAnsi="Calibri" w:cs="Calibri"/>
              </w:rPr>
              <w:t>X</w:t>
            </w:r>
          </w:p>
        </w:tc>
      </w:tr>
      <w:tr w:rsidRPr="00CF2E7C" w:rsidR="00D4323A" w:rsidTr="62BB151F"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4377677F">
            <w:pPr>
              <w:rPr>
                <w:rFonts w:ascii="Calibri" w:hAnsi="Calibri" w:cs="Calibri"/>
              </w:rPr>
            </w:pPr>
            <w:r w:rsidRPr="262AE4ED" w:rsidR="727A08D0">
              <w:rPr>
                <w:rFonts w:ascii="Calibri" w:hAnsi="Calibri" w:cs="Calibri"/>
              </w:rPr>
              <w:t>X</w:t>
            </w:r>
          </w:p>
        </w:tc>
      </w:tr>
      <w:tr w:rsidRPr="00CF2E7C" w:rsidR="00D4323A" w:rsidTr="62BB151F"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2F59AE07">
            <w:pPr>
              <w:rPr>
                <w:rFonts w:ascii="Calibri" w:hAnsi="Calibri" w:cs="Calibri"/>
              </w:rPr>
            </w:pPr>
            <w:r w:rsidRPr="262AE4ED" w:rsidR="5D9FD660">
              <w:rPr>
                <w:rFonts w:ascii="Calibri" w:hAnsi="Calibri" w:cs="Calibri"/>
              </w:rPr>
              <w:t>X</w:t>
            </w:r>
          </w:p>
        </w:tc>
      </w:tr>
      <w:tr w:rsidRPr="00CF2E7C" w:rsidR="00D4323A" w:rsidTr="62BB151F"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13FE7E44">
            <w:pPr>
              <w:rPr>
                <w:rFonts w:ascii="Calibri" w:hAnsi="Calibri" w:cs="Calibri"/>
              </w:rPr>
            </w:pPr>
            <w:r w:rsidRPr="262AE4ED" w:rsidR="5D9FD660">
              <w:rPr>
                <w:rFonts w:ascii="Calibri" w:hAnsi="Calibri" w:cs="Calibri"/>
              </w:rPr>
              <w:t>X</w:t>
            </w:r>
          </w:p>
        </w:tc>
      </w:tr>
      <w:tr w:rsidRPr="00CF2E7C" w:rsidR="00092534" w:rsidTr="62BB151F"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62BB151F"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62BB151F" w:rsidRDefault="00092534" w14:paraId="1C9090FC" w14:textId="6C213DC2">
            <w:pPr>
              <w:rPr>
                <w:rFonts w:ascii="Calibri" w:hAnsi="Calibri" w:cs="Calibri"/>
              </w:rPr>
            </w:pPr>
            <w:r w:rsidRPr="62BB151F" w:rsidR="6B73B632">
              <w:rPr>
                <w:rFonts w:ascii="Calibri" w:hAnsi="Calibri" w:cs="Calibri"/>
              </w:rPr>
              <w:t xml:space="preserve">This distinction is not really relevant, as the target are more specifically </w:t>
            </w:r>
            <w:r w:rsidRPr="62BB151F" w:rsidR="6B73B632">
              <w:rPr>
                <w:rFonts w:ascii="Calibri" w:hAnsi="Calibri" w:cs="Calibri"/>
              </w:rPr>
              <w:t>aircraft operators operating flights within the national territory whose greenhouse gas emissions are subject to the obligations of the European emissions trading system established by Directive 2003/87/ EC of the European Parliament and of the Council of October 13, 2003, establishing a system for greenhouse gas emission allowance trading within the Union and amending Council Directive 96/61/ EC.</w:t>
            </w:r>
            <w:r w:rsidRPr="62BB151F" w:rsidR="4A3318E6">
              <w:rPr>
                <w:rFonts w:ascii="Calibri" w:hAnsi="Calibri" w:cs="Calibri"/>
              </w:rPr>
              <w:t xml:space="preserve"> For such entities, obligations under the policy tools are mandatory. </w:t>
            </w:r>
          </w:p>
          <w:p w:rsidRPr="00CF2E7C" w:rsidR="00092534" w:rsidP="00CF2E7C" w:rsidRDefault="00092534" w14:paraId="2804699B" w14:textId="06483ADF">
            <w:pPr>
              <w:rPr>
                <w:rFonts w:ascii="Calibri" w:hAnsi="Calibri" w:cs="Calibri"/>
              </w:rPr>
            </w:pPr>
            <w:r w:rsidRPr="62BB151F" w:rsidR="4A3318E6">
              <w:rPr>
                <w:rFonts w:ascii="Calibri" w:hAnsi="Calibri" w:cs="Calibri"/>
              </w:rPr>
              <w:t xml:space="preserve">For other </w:t>
            </w:r>
            <w:r w:rsidRPr="62BB151F" w:rsidR="4A3318E6">
              <w:rPr>
                <w:rFonts w:ascii="Calibri" w:hAnsi="Calibri" w:cs="Calibri"/>
              </w:rPr>
              <w:t>aircraft</w:t>
            </w:r>
            <w:r w:rsidRPr="62BB151F" w:rsidR="4A3318E6">
              <w:rPr>
                <w:rFonts w:ascii="Calibri" w:hAnsi="Calibri" w:cs="Calibri"/>
              </w:rPr>
              <w:t xml:space="preserve"> operators, compliance is made on a voluntary basis (art. L229-60).</w:t>
            </w:r>
          </w:p>
        </w:tc>
      </w:tr>
      <w:tr w:rsidRPr="00CF2E7C" w:rsidR="00092534" w:rsidTr="62BB151F"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62BB151F"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62BB151F"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3472CBD0">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62BB151F"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388E3F1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62BB151F"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260E2644">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62BB151F"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1A31237B">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62BB151F"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3483B898">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62BB151F"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10AB820E">
            <w:pPr>
              <w:rPr>
                <w:rFonts w:ascii="Calibri" w:hAnsi="Calibri" w:cs="Calibri"/>
              </w:rPr>
            </w:pPr>
          </w:p>
        </w:tc>
      </w:tr>
      <w:tr w:rsidRPr="00CF2E7C" w:rsidR="00092534" w:rsidTr="62BB151F"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62BB151F"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62BB151F"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62BB151F"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62BB151F"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62BB151F"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62BB151F"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62BB151F"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62BB151F"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62BB151F"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62BB151F"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62BB151F"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195122D0">
            <w:pPr>
              <w:rPr>
                <w:rFonts w:ascii="Calibri" w:hAnsi="Calibri" w:cs="Calibri"/>
              </w:rPr>
            </w:pPr>
            <w:r w:rsidRPr="62BB151F" w:rsidR="32530641">
              <w:rPr>
                <w:rFonts w:ascii="Calibri" w:hAnsi="Calibri" w:cs="Calibri"/>
              </w:rPr>
              <w:t>X</w:t>
            </w:r>
          </w:p>
        </w:tc>
        <w:tc>
          <w:tcPr>
            <w:tcW w:w="1674" w:type="dxa"/>
            <w:tcMar/>
            <w:vAlign w:val="center"/>
          </w:tcPr>
          <w:p w:rsidRPr="00CF2E7C" w:rsidR="00092534" w:rsidP="00CF2E7C" w:rsidRDefault="00092534" w14:paraId="71213F0F" w14:textId="6CD8BD44">
            <w:pPr>
              <w:rPr>
                <w:rFonts w:ascii="Calibri" w:hAnsi="Calibri" w:cs="Calibri"/>
              </w:rPr>
            </w:pPr>
            <w:r w:rsidRPr="62BB151F" w:rsidR="04E08D25">
              <w:rPr>
                <w:rFonts w:ascii="Calibri" w:hAnsi="Calibri" w:cs="Calibri"/>
              </w:rPr>
              <w:t>X</w:t>
            </w: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62BB151F"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62BB151F"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62BB151F"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62BB151F"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62BB151F"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62BB151F"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62BB151F"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62BB151F"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62BB151F"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62BB151F"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62BB151F"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62BB151F"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62BB151F"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62BB151F"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62BB151F"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62BB151F"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088D5FD">
            <w:pPr>
              <w:rPr>
                <w:rFonts w:ascii="Calibri" w:hAnsi="Calibri" w:cs="Calibri"/>
              </w:rPr>
            </w:pPr>
          </w:p>
        </w:tc>
      </w:tr>
      <w:tr w:rsidRPr="00CF2E7C" w:rsidR="00092534" w:rsidTr="62BB151F"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62BB151F"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D326A2C">
            <w:pPr>
              <w:rPr>
                <w:rFonts w:ascii="Calibri" w:hAnsi="Calibri" w:cs="Calibri"/>
              </w:rPr>
            </w:pPr>
            <w:r w:rsidRPr="62BB151F" w:rsidR="4BF2BDD2">
              <w:rPr>
                <w:rFonts w:ascii="Calibri" w:hAnsi="Calibri" w:cs="Calibri"/>
              </w:rPr>
              <w:t>See 4.1.14</w:t>
            </w:r>
          </w:p>
        </w:tc>
      </w:tr>
      <w:tr w:rsidRPr="00CF2E7C" w:rsidR="00092534" w:rsidTr="62BB151F"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62BB151F"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62BB151F"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4A375106">
            <w:pPr>
              <w:rPr>
                <w:rFonts w:ascii="Calibri" w:hAnsi="Calibri" w:cs="Calibri"/>
              </w:rPr>
            </w:pPr>
            <w:r w:rsidRPr="262AE4ED" w:rsidR="63DA5AC1">
              <w:rPr>
                <w:rFonts w:ascii="Calibri" w:hAnsi="Calibri" w:cs="Calibri"/>
              </w:rPr>
              <w:t>Not specified</w:t>
            </w:r>
          </w:p>
        </w:tc>
      </w:tr>
      <w:tr w:rsidRPr="00CF2E7C" w:rsidR="00092534" w:rsidTr="62BB151F"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AE731C9">
            <w:pPr>
              <w:rPr>
                <w:rFonts w:ascii="Calibri" w:hAnsi="Calibri" w:cs="Calibri"/>
              </w:rPr>
            </w:pPr>
            <w:r w:rsidRPr="262AE4ED" w:rsidR="1626FBBC">
              <w:rPr>
                <w:rFonts w:ascii="Calibri" w:hAnsi="Calibri" w:cs="Calibri"/>
              </w:rPr>
              <w:t>Not specified</w:t>
            </w:r>
          </w:p>
        </w:tc>
      </w:tr>
      <w:tr w:rsidRPr="00DD2579" w:rsidR="00092534" w:rsidTr="62BB151F"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50C935E8">
            <w:pPr>
              <w:rPr>
                <w:rFonts w:ascii="Calibri" w:hAnsi="Calibri" w:cs="Calibri"/>
                <w:lang w:val="sv-SE"/>
              </w:rPr>
            </w:pPr>
            <w:r w:rsidRPr="262AE4ED" w:rsidR="6100D5F3">
              <w:rPr>
                <w:rFonts w:ascii="Calibri" w:hAnsi="Calibri" w:cs="Calibri"/>
              </w:rPr>
              <w:t>Not specified</w:t>
            </w:r>
          </w:p>
        </w:tc>
      </w:tr>
      <w:tr w:rsidRPr="00CF2E7C" w:rsidR="00092534" w:rsidTr="62BB151F"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27FD2658">
            <w:pPr>
              <w:rPr>
                <w:rFonts w:ascii="Calibri" w:hAnsi="Calibri" w:cs="Calibri"/>
              </w:rPr>
            </w:pPr>
            <w:r w:rsidRPr="262AE4ED" w:rsidR="6A779D84">
              <w:rPr>
                <w:rFonts w:ascii="Calibri" w:hAnsi="Calibri" w:cs="Calibri"/>
              </w:rPr>
              <w:t>Not specified</w:t>
            </w:r>
          </w:p>
        </w:tc>
      </w:tr>
      <w:tr w:rsidRPr="00CF2E7C" w:rsidR="00092534" w:rsidTr="62BB151F"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523F7569">
            <w:pPr/>
            <w:r w:rsidRPr="262AE4ED" w:rsidR="02F32282">
              <w:rPr>
                <w:rFonts w:ascii="Calibri" w:hAnsi="Calibri" w:eastAsia="Calibri" w:cs="Calibri"/>
                <w:noProof w:val="0"/>
                <w:sz w:val="24"/>
                <w:szCs w:val="24"/>
                <w:lang w:val="en-GB"/>
              </w:rPr>
              <w:t>Yes; entities must be headquartered or have operations in France to fall under the policy scope</w:t>
            </w:r>
          </w:p>
        </w:tc>
      </w:tr>
      <w:tr w:rsidRPr="00CF2E7C" w:rsidR="00092534" w:rsidTr="62BB151F"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62BB151F" w:rsidRDefault="00092534" w14:paraId="3B9810F8" w14:textId="0C88B499">
            <w:pPr>
              <w:rPr>
                <w:rFonts w:ascii="Calibri" w:hAnsi="Calibri" w:eastAsia="Calibri" w:cs="Calibri"/>
                <w:noProof w:val="0"/>
                <w:sz w:val="24"/>
                <w:szCs w:val="24"/>
                <w:lang w:val="en-GB"/>
              </w:rPr>
            </w:pPr>
          </w:p>
        </w:tc>
      </w:tr>
      <w:tr w:rsidRPr="00CF2E7C" w:rsidR="00092534" w:rsidTr="62BB151F"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62BB151F"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157A3229">
            <w:pPr>
              <w:rPr>
                <w:rFonts w:ascii="Calibri" w:hAnsi="Calibri" w:cs="Calibri"/>
              </w:rPr>
            </w:pPr>
            <w:r w:rsidRPr="262AE4ED" w:rsidR="29D6705C">
              <w:rPr>
                <w:rFonts w:ascii="Calibri" w:hAnsi="Calibri" w:cs="Calibri"/>
              </w:rPr>
              <w:t>X</w:t>
            </w:r>
          </w:p>
        </w:tc>
      </w:tr>
      <w:tr w:rsidRPr="00CF2E7C" w:rsidR="00092534" w:rsidTr="62BB151F"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62BB151F"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62BB151F"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62BB151F"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62BB151F"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62BB151F"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510496AB">
            <w:pPr>
              <w:rPr>
                <w:rFonts w:ascii="Calibri" w:hAnsi="Calibri" w:cs="Calibri"/>
              </w:rPr>
            </w:pPr>
            <w:r w:rsidRPr="262AE4ED" w:rsidR="7BE4C22D">
              <w:rPr>
                <w:rFonts w:ascii="Calibri" w:hAnsi="Calibri" w:cs="Calibri"/>
              </w:rPr>
              <w:t>X</w:t>
            </w:r>
          </w:p>
        </w:tc>
      </w:tr>
      <w:tr w:rsidRPr="00CF2E7C" w:rsidR="00DB1E72" w:rsidTr="62BB151F"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41531EB0">
            <w:pPr>
              <w:rPr>
                <w:rFonts w:ascii="Calibri" w:hAnsi="Calibri" w:cs="Calibri"/>
              </w:rPr>
            </w:pPr>
          </w:p>
        </w:tc>
      </w:tr>
      <w:tr w:rsidRPr="00CF2E7C" w:rsidR="00DB1E72" w:rsidTr="62BB151F"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62BB151F"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62BB151F"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62BB151F"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1FBCA6AE">
            <w:pPr>
              <w:rPr>
                <w:rFonts w:ascii="Calibri" w:hAnsi="Calibri" w:cs="Calibri"/>
              </w:rPr>
            </w:pPr>
          </w:p>
        </w:tc>
      </w:tr>
      <w:tr w:rsidRPr="00CF2E7C" w:rsidR="00DB1E72" w:rsidTr="62BB151F"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40FE0A98">
            <w:pPr>
              <w:rPr>
                <w:rFonts w:ascii="Calibri" w:hAnsi="Calibri" w:cs="Calibri"/>
              </w:rPr>
            </w:pPr>
            <w:r w:rsidRPr="262AE4ED" w:rsidR="52922F04">
              <w:rPr>
                <w:rFonts w:ascii="Calibri" w:hAnsi="Calibri" w:cs="Calibri"/>
              </w:rPr>
              <w:t>X</w:t>
            </w:r>
          </w:p>
        </w:tc>
      </w:tr>
      <w:tr w:rsidRPr="00CF2E7C" w:rsidR="00DB1E72" w:rsidTr="62BB151F"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62BB151F"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62BB151F"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62BB151F"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62BB151F"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262AE4ED" w:rsidRDefault="00DB1E72" w14:paraId="5F2363D6" w14:textId="185426A6">
            <w:pPr>
              <w:spacing w:before="240" w:beforeAutospacing="off" w:after="240" w:afterAutospacing="off"/>
            </w:pPr>
            <w:r w:rsidRPr="262AE4ED" w:rsidR="4730A94F">
              <w:rPr>
                <w:rFonts w:ascii="Calibri" w:hAnsi="Calibri" w:eastAsia="Calibri" w:cs="Calibri"/>
                <w:noProof w:val="0"/>
                <w:sz w:val="24"/>
                <w:szCs w:val="24"/>
                <w:lang w:val="en-GB"/>
              </w:rPr>
              <w:t>The sanctions for non-compliance under Articles L. 229-56 to L. 229-59 of the French Environmental Code include:</w:t>
            </w:r>
          </w:p>
          <w:p w:rsidRPr="00CF2E7C" w:rsidR="00DB1E72" w:rsidP="262AE4ED" w:rsidRDefault="00DB1E72" w14:paraId="66EF5920" w14:textId="41345DEC">
            <w:pPr>
              <w:pStyle w:val="ListParagraph"/>
              <w:numPr>
                <w:ilvl w:val="0"/>
                <w:numId w:val="49"/>
              </w:numPr>
              <w:spacing w:before="240" w:beforeAutospacing="off" w:after="240" w:afterAutospacing="off"/>
              <w:rPr>
                <w:rFonts w:ascii="Calibri" w:hAnsi="Calibri" w:eastAsia="Calibri" w:cs="Calibri"/>
                <w:noProof w:val="0"/>
                <w:sz w:val="24"/>
                <w:szCs w:val="24"/>
                <w:lang w:val="en-GB"/>
              </w:rPr>
            </w:pPr>
            <w:r w:rsidRPr="62BB151F" w:rsidR="40155577">
              <w:rPr>
                <w:rFonts w:ascii="Calibri" w:hAnsi="Calibri" w:eastAsia="Calibri" w:cs="Calibri"/>
                <w:b w:val="0"/>
                <w:bCs w:val="0"/>
                <w:noProof w:val="0"/>
                <w:sz w:val="24"/>
                <w:szCs w:val="24"/>
                <w:lang w:val="en-GB"/>
              </w:rPr>
              <w:t>Monetary fines</w:t>
            </w:r>
            <w:r w:rsidRPr="62BB151F" w:rsidR="40155577">
              <w:rPr>
                <w:rFonts w:ascii="Calibri" w:hAnsi="Calibri" w:eastAsia="Calibri" w:cs="Calibri"/>
                <w:b w:val="0"/>
                <w:bCs w:val="0"/>
                <w:noProof w:val="0"/>
                <w:sz w:val="24"/>
                <w:szCs w:val="24"/>
                <w:lang w:val="en-GB"/>
              </w:rPr>
              <w:t xml:space="preserve"> imposed on entities that </w:t>
            </w:r>
            <w:r w:rsidRPr="62BB151F" w:rsidR="40155577">
              <w:rPr>
                <w:rFonts w:ascii="Calibri" w:hAnsi="Calibri" w:eastAsia="Calibri" w:cs="Calibri"/>
                <w:noProof w:val="0"/>
                <w:sz w:val="24"/>
                <w:szCs w:val="24"/>
                <w:lang w:val="en-GB"/>
              </w:rPr>
              <w:t>fail to</w:t>
            </w:r>
            <w:r w:rsidRPr="62BB151F" w:rsidR="40155577">
              <w:rPr>
                <w:rFonts w:ascii="Calibri" w:hAnsi="Calibri" w:eastAsia="Calibri" w:cs="Calibri"/>
                <w:noProof w:val="0"/>
                <w:sz w:val="24"/>
                <w:szCs w:val="24"/>
                <w:lang w:val="en-GB"/>
              </w:rPr>
              <w:t xml:space="preserve"> </w:t>
            </w:r>
            <w:r w:rsidRPr="62BB151F" w:rsidR="40155577">
              <w:rPr>
                <w:rFonts w:ascii="Calibri" w:hAnsi="Calibri" w:eastAsia="Calibri" w:cs="Calibri"/>
                <w:noProof w:val="0"/>
                <w:sz w:val="24"/>
                <w:szCs w:val="24"/>
                <w:lang w:val="en-GB"/>
              </w:rPr>
              <w:t>comply with</w:t>
            </w:r>
            <w:r w:rsidRPr="62BB151F" w:rsidR="40155577">
              <w:rPr>
                <w:rFonts w:ascii="Calibri" w:hAnsi="Calibri" w:eastAsia="Calibri" w:cs="Calibri"/>
                <w:noProof w:val="0"/>
                <w:sz w:val="24"/>
                <w:szCs w:val="24"/>
                <w:lang w:val="en-GB"/>
              </w:rPr>
              <w:t xml:space="preserve"> the carbon credit regulations, as detailed in Article L. 229-59</w:t>
            </w:r>
            <w:r w:rsidRPr="62BB151F" w:rsidR="64A08B86">
              <w:rPr>
                <w:rFonts w:ascii="Calibri" w:hAnsi="Calibri" w:eastAsia="Calibri" w:cs="Calibri"/>
                <w:noProof w:val="0"/>
                <w:sz w:val="24"/>
                <w:szCs w:val="24"/>
                <w:lang w:val="en-GB"/>
              </w:rPr>
              <w:t xml:space="preserve"> (100 EUR per ton of gaz)</w:t>
            </w:r>
            <w:r w:rsidRPr="62BB151F" w:rsidR="40155577">
              <w:rPr>
                <w:rFonts w:ascii="Calibri" w:hAnsi="Calibri" w:eastAsia="Calibri" w:cs="Calibri"/>
                <w:noProof w:val="0"/>
                <w:sz w:val="24"/>
                <w:szCs w:val="24"/>
                <w:lang w:val="en-GB"/>
              </w:rPr>
              <w:t>.</w:t>
            </w:r>
          </w:p>
          <w:p w:rsidRPr="00CF2E7C" w:rsidR="00DB1E72" w:rsidP="262AE4ED" w:rsidRDefault="00DB1E72" w14:paraId="10744E70" w14:textId="6F272460">
            <w:pPr>
              <w:pStyle w:val="ListParagraph"/>
              <w:numPr>
                <w:ilvl w:val="0"/>
                <w:numId w:val="49"/>
              </w:numPr>
              <w:spacing w:before="240" w:beforeAutospacing="off" w:after="240" w:afterAutospacing="off"/>
              <w:rPr>
                <w:rFonts w:ascii="Calibri" w:hAnsi="Calibri" w:eastAsia="Calibri" w:cs="Calibri"/>
                <w:noProof w:val="0"/>
                <w:sz w:val="24"/>
                <w:szCs w:val="24"/>
                <w:lang w:val="en-GB"/>
              </w:rPr>
            </w:pPr>
            <w:r w:rsidRPr="62BB151F" w:rsidR="40155577">
              <w:rPr>
                <w:rFonts w:ascii="Calibri" w:hAnsi="Calibri" w:eastAsia="Calibri" w:cs="Calibri"/>
                <w:b w:val="0"/>
                <w:bCs w:val="0"/>
                <w:noProof w:val="0"/>
                <w:sz w:val="24"/>
                <w:szCs w:val="24"/>
                <w:lang w:val="en-GB"/>
              </w:rPr>
              <w:t>Penalties for senior managers</w:t>
            </w:r>
            <w:r w:rsidRPr="62BB151F" w:rsidR="40155577">
              <w:rPr>
                <w:rFonts w:ascii="Calibri" w:hAnsi="Calibri" w:eastAsia="Calibri" w:cs="Calibri"/>
                <w:b w:val="0"/>
                <w:bCs w:val="0"/>
                <w:noProof w:val="0"/>
                <w:sz w:val="24"/>
                <w:szCs w:val="24"/>
                <w:lang w:val="en-GB"/>
              </w:rPr>
              <w:t xml:space="preserve"> may apply in cases of deliberate non-compliance or misreporting, holding leadership accountable under administrative or criminal law provisions</w:t>
            </w:r>
            <w:r w:rsidRPr="62BB151F" w:rsidR="3DDC212D">
              <w:rPr>
                <w:rFonts w:ascii="Calibri" w:hAnsi="Calibri" w:eastAsia="Calibri" w:cs="Calibri"/>
                <w:b w:val="0"/>
                <w:bCs w:val="0"/>
                <w:noProof w:val="0"/>
                <w:sz w:val="24"/>
                <w:szCs w:val="24"/>
                <w:lang w:val="en-GB"/>
              </w:rPr>
              <w:t xml:space="preserve"> </w:t>
            </w:r>
            <w:r w:rsidRPr="62BB151F" w:rsidR="4808886C">
              <w:rPr>
                <w:rFonts w:ascii="Calibri" w:hAnsi="Calibri" w:eastAsia="Calibri" w:cs="Calibri"/>
                <w:b w:val="0"/>
                <w:bCs w:val="0"/>
                <w:noProof w:val="0"/>
                <w:sz w:val="24"/>
                <w:szCs w:val="24"/>
                <w:lang w:val="en-GB"/>
              </w:rPr>
              <w:t>(as applicable under the French Criminal Code or French administrative law)</w:t>
            </w:r>
            <w:r w:rsidRPr="62BB151F" w:rsidR="40155577">
              <w:rPr>
                <w:rFonts w:ascii="Calibri" w:hAnsi="Calibri" w:eastAsia="Calibri" w:cs="Calibri"/>
                <w:b w:val="0"/>
                <w:bCs w:val="0"/>
                <w:noProof w:val="0"/>
                <w:sz w:val="24"/>
                <w:szCs w:val="24"/>
                <w:lang w:val="en-GB"/>
              </w:rPr>
              <w:t>.</w:t>
            </w:r>
          </w:p>
          <w:p w:rsidRPr="00CF2E7C" w:rsidR="00DB1E72" w:rsidP="62BB151F" w:rsidRDefault="00DB1E72" w14:paraId="7CC5C002" w14:textId="124D6F69">
            <w:pPr>
              <w:pStyle w:val="ListParagraph"/>
              <w:numPr>
                <w:ilvl w:val="0"/>
                <w:numId w:val="49"/>
              </w:numPr>
              <w:spacing w:before="240" w:beforeAutospacing="off" w:after="240" w:afterAutospacing="off"/>
              <w:rPr>
                <w:rFonts w:ascii="Calibri" w:hAnsi="Calibri" w:eastAsia="Calibri" w:cs="Calibri"/>
                <w:noProof w:val="0"/>
                <w:sz w:val="24"/>
                <w:szCs w:val="24"/>
                <w:lang w:val="en-GB"/>
              </w:rPr>
            </w:pPr>
            <w:r w:rsidRPr="62BB151F" w:rsidR="40155577">
              <w:rPr>
                <w:rFonts w:ascii="Calibri" w:hAnsi="Calibri" w:eastAsia="Calibri" w:cs="Calibri"/>
                <w:b w:val="0"/>
                <w:bCs w:val="0"/>
                <w:noProof w:val="0"/>
                <w:sz w:val="24"/>
                <w:szCs w:val="24"/>
                <w:lang w:val="en-GB"/>
              </w:rPr>
              <w:t>Criminal penalties</w:t>
            </w:r>
            <w:r w:rsidRPr="62BB151F" w:rsidR="40155577">
              <w:rPr>
                <w:rFonts w:ascii="Calibri" w:hAnsi="Calibri" w:eastAsia="Calibri" w:cs="Calibri"/>
                <w:b w:val="0"/>
                <w:bCs w:val="0"/>
                <w:noProof w:val="0"/>
                <w:sz w:val="24"/>
                <w:szCs w:val="24"/>
                <w:lang w:val="en-GB"/>
              </w:rPr>
              <w:t xml:space="preserve"> can be imposed for fraudulent activities or manipulation related to carbon credit issuance or use, as referenced in the enforcement provisions of Article L. 229-59 and related penal code cross-references</w:t>
            </w:r>
            <w:r w:rsidRPr="62BB151F" w:rsidR="712221D6">
              <w:rPr>
                <w:rFonts w:ascii="Calibri" w:hAnsi="Calibri" w:eastAsia="Calibri" w:cs="Calibri"/>
                <w:b w:val="0"/>
                <w:bCs w:val="0"/>
                <w:noProof w:val="0"/>
                <w:sz w:val="24"/>
                <w:szCs w:val="24"/>
                <w:lang w:val="en-GB"/>
              </w:rPr>
              <w:t xml:space="preserve"> (fraud under Criminal Code)</w:t>
            </w:r>
            <w:r w:rsidRPr="62BB151F" w:rsidR="40155577">
              <w:rPr>
                <w:rFonts w:ascii="Calibri" w:hAnsi="Calibri" w:eastAsia="Calibri" w:cs="Calibri"/>
                <w:b w:val="0"/>
                <w:bCs w:val="0"/>
                <w:noProof w:val="0"/>
                <w:sz w:val="24"/>
                <w:szCs w:val="24"/>
                <w:lang w:val="en-GB"/>
              </w:rPr>
              <w:t>.</w:t>
            </w:r>
          </w:p>
        </w:tc>
      </w:tr>
      <w:tr w:rsidRPr="00CF2E7C" w:rsidR="00092534" w:rsidTr="62BB151F"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14:noSpellErr="1">
            <w:pPr>
              <w:rPr>
                <w:rFonts w:ascii="Calibri" w:hAnsi="Calibri" w:cs="Calibri"/>
              </w:rPr>
            </w:pPr>
            <w:r w:rsidRPr="00CF2E7C" w:rsidR="0940B285">
              <w:rPr>
                <w:rFonts w:ascii="Calibri" w:hAnsi="Calibri" w:cs="Calibri"/>
              </w:rPr>
              <w:t>In the case of voluntary rules,</w:t>
            </w:r>
            <w:r w:rsidRPr="00CF2E7C" w:rsidR="144A8333">
              <w:rPr>
                <w:rFonts w:ascii="Calibri" w:hAnsi="Calibri" w:cs="Calibri"/>
              </w:rPr>
              <w:t xml:space="preserve"> is</w:t>
            </w:r>
            <w:r w:rsidRPr="00CF2E7C" w:rsidR="0940B285">
              <w:rPr>
                <w:rFonts w:ascii="Calibri" w:hAnsi="Calibri" w:cs="Calibri"/>
              </w:rPr>
              <w:t xml:space="preserve"> there evidence that this </w:t>
            </w:r>
            <w:r w:rsidRPr="262AE4ED" w:rsidR="0940B285">
              <w:rPr>
                <w:rFonts w:ascii="Calibri" w:hAnsi="Calibri" w:eastAsia="Times New Roman" w:cs="Calibri"/>
                <w:b w:val="1"/>
                <w:bCs w:val="1"/>
                <w:color w:val="7030A0"/>
                <w:kern w:val="0"/>
                <w:lang w:val="en-SG" w:eastAsia="en-GB"/>
                <w14:ligatures w14:val="none"/>
              </w:rPr>
              <w:t>policy tool</w:t>
            </w:r>
            <w:r w:rsidRPr="00CF2E7C" w:rsidR="0940B285">
              <w:rPr>
                <w:rFonts w:ascii="Calibri" w:hAnsi="Calibri" w:eastAsia="Times New Roman" w:cs="Calibri"/>
                <w:color w:val="7030A0"/>
                <w:kern w:val="0"/>
                <w:lang w:val="en-SG" w:eastAsia="en-GB"/>
                <w14:ligatures w14:val="none"/>
              </w:rPr>
              <w:t xml:space="preserve"> </w:t>
            </w:r>
            <w:r w:rsidRPr="00CF2E7C" w:rsidR="0940B285">
              <w:rPr>
                <w:rFonts w:ascii="Calibri" w:hAnsi="Calibri" w:cs="Calibri"/>
              </w:rPr>
              <w:t>is being implemented?</w:t>
            </w:r>
            <w:r w:rsidRPr="00CF2E7C" w:rsidR="4FF2654C">
              <w:rPr>
                <w:rFonts w:ascii="Calibri" w:hAnsi="Calibri" w:cs="Calibri"/>
              </w:rPr>
              <w:t xml:space="preserve"> Select the appropriate response using an X.</w:t>
            </w:r>
            <w:r w:rsidRPr="00CF2E7C" w:rsidR="0940B285">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62BB151F"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33CF483A">
            <w:pPr>
              <w:rPr>
                <w:rFonts w:ascii="Calibri" w:hAnsi="Calibri" w:cs="Calibri"/>
              </w:rPr>
            </w:pPr>
            <w:r w:rsidRPr="262AE4ED" w:rsidR="5F2E2525">
              <w:rPr>
                <w:rFonts w:ascii="Calibri" w:hAnsi="Calibri" w:cs="Calibri"/>
              </w:rPr>
              <w:t>X</w:t>
            </w:r>
          </w:p>
        </w:tc>
      </w:tr>
      <w:tr w:rsidRPr="00CF2E7C" w:rsidR="00092534" w:rsidTr="62BB151F"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62BB151F"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62BB151F"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162CBE82">
            <w:pPr/>
            <w:r w:rsidRPr="62BB151F" w:rsidR="10F46B12">
              <w:rPr>
                <w:rFonts w:ascii="Calibri" w:hAnsi="Calibri" w:eastAsia="Calibri" w:cs="Calibri"/>
                <w:noProof w:val="0"/>
                <w:sz w:val="24"/>
                <w:szCs w:val="24"/>
                <w:lang w:val="en-GB"/>
              </w:rPr>
              <w:t xml:space="preserve">The Environmental Code Articles L. 229-56 to L. 229-59 </w:t>
            </w:r>
            <w:r w:rsidRPr="62BB151F" w:rsidR="10F46B12">
              <w:rPr>
                <w:rFonts w:ascii="Calibri" w:hAnsi="Calibri" w:eastAsia="Calibri" w:cs="Calibri"/>
                <w:noProof w:val="0"/>
                <w:sz w:val="24"/>
                <w:szCs w:val="24"/>
                <w:lang w:val="en-GB"/>
              </w:rPr>
              <w:t>establish</w:t>
            </w:r>
            <w:r w:rsidRPr="62BB151F" w:rsidR="10F46B12">
              <w:rPr>
                <w:rFonts w:ascii="Calibri" w:hAnsi="Calibri" w:eastAsia="Calibri" w:cs="Calibri"/>
                <w:noProof w:val="0"/>
                <w:sz w:val="24"/>
                <w:szCs w:val="24"/>
                <w:lang w:val="en-GB"/>
              </w:rPr>
              <w:t xml:space="preserve"> mandatory regulations for carbon credit governance rather than voluntary rules</w:t>
            </w:r>
            <w:r w:rsidRPr="62BB151F" w:rsidR="3DE948F0">
              <w:rPr>
                <w:rFonts w:ascii="Calibri" w:hAnsi="Calibri" w:eastAsia="Calibri" w:cs="Calibri"/>
                <w:noProof w:val="0"/>
                <w:sz w:val="24"/>
                <w:szCs w:val="24"/>
                <w:lang w:val="en-GB"/>
              </w:rPr>
              <w:t xml:space="preserve"> (except as specified in 4.1.14)</w:t>
            </w:r>
            <w:r w:rsidRPr="62BB151F" w:rsidR="10F46B12">
              <w:rPr>
                <w:rFonts w:ascii="Calibri" w:hAnsi="Calibri" w:eastAsia="Calibri" w:cs="Calibri"/>
                <w:noProof w:val="0"/>
                <w:sz w:val="24"/>
                <w:szCs w:val="24"/>
                <w:lang w:val="en-GB"/>
              </w:rPr>
              <w:t>. While the regulatory framework is in force, there is limited public information specifically documenting voluntary implementation initiatives or pilot programs under this tool. Further developments or complementary regulations may exist, but concrete evidence of voluntary uptake or supplementary measures is not explicitly documented in the current sources.</w:t>
            </w:r>
          </w:p>
        </w:tc>
      </w:tr>
      <w:tr w:rsidRPr="00CF2E7C" w:rsidR="00092534" w:rsidTr="62BB151F"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62BB151F"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62BB151F"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063F11A2">
            <w:pPr>
              <w:rPr>
                <w:rFonts w:ascii="Calibri" w:hAnsi="Calibri" w:cs="Calibri"/>
              </w:rPr>
            </w:pPr>
            <w:r w:rsidRPr="262AE4ED" w:rsidR="570F0B5B">
              <w:rPr>
                <w:rFonts w:ascii="Calibri" w:hAnsi="Calibri" w:cs="Calibri"/>
              </w:rPr>
              <w:t>X</w:t>
            </w:r>
          </w:p>
        </w:tc>
      </w:tr>
      <w:tr w:rsidRPr="00CF2E7C" w:rsidR="00092534" w:rsidTr="62BB151F"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2BB151F"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B8FDC">
            <w:pPr/>
            <w:r w:rsidRPr="262AE4ED" w:rsidR="2F0748EF">
              <w:rPr>
                <w:rFonts w:ascii="Calibri" w:hAnsi="Calibri" w:eastAsia="Calibri" w:cs="Calibri"/>
                <w:noProof w:val="0"/>
                <w:sz w:val="24"/>
                <w:szCs w:val="24"/>
                <w:lang w:val="en-GB"/>
              </w:rPr>
              <w:t>There is evidence that the policy tool under Articles L. 229-56 to L. 229-59 has been enforced through regulatory oversight by the Ministry of Ecological Transition. Enforcement actions include the imposition of fines and sanctions for non-compliance with carbon credit rules, as well as administrative measures such as suspension or cancellation of carbon credit registrations. Specific cases may not be widely publicized, but the regulatory framework provides clear authority and mechanisms for enforcement, which have been applied in practice.</w:t>
            </w:r>
          </w:p>
        </w:tc>
      </w:tr>
      <w:tr w:rsidRPr="00CF2E7C" w:rsidR="00092534" w:rsidTr="62BB151F"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62BB151F"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384110DF">
            <w:pPr>
              <w:rPr>
                <w:rFonts w:ascii="Calibri" w:hAnsi="Calibri" w:cs="Calibri"/>
              </w:rPr>
            </w:pPr>
            <w:r w:rsidRPr="262AE4ED" w:rsidR="0058676B">
              <w:rPr>
                <w:rFonts w:ascii="Calibri" w:hAnsi="Calibri" w:cs="Calibri"/>
              </w:rPr>
              <w:t>X</w:t>
            </w:r>
          </w:p>
        </w:tc>
      </w:tr>
      <w:tr w:rsidRPr="00CF2E7C" w:rsidR="00092534" w:rsidTr="62BB151F"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62BB151F"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2BB151F"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068F4BE0">
            <w:pPr/>
            <w:r w:rsidRPr="262AE4ED" w:rsidR="0662672A">
              <w:rPr>
                <w:rFonts w:ascii="Calibri" w:hAnsi="Calibri" w:eastAsia="Calibri" w:cs="Calibri"/>
                <w:noProof w:val="0"/>
                <w:sz w:val="24"/>
                <w:szCs w:val="24"/>
                <w:lang w:val="en-GB"/>
              </w:rPr>
              <w:t>To date, there are no publicly available records or reports indicating that Articles L. 229-56 to L. 229-59 of the French Environmental Code have been directly challenged in court or involved in significant litigation. The policy tool has been implemented as part of France’s broader climate and environmental regulatory framework without known legal disputes specifically targeting these provisions.</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62BB151F"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62BB151F"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2BB151F"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442B7268">
            <w:pPr>
              <w:textAlignment w:val="baseline"/>
              <w:rPr>
                <w:rFonts w:ascii="Calibri" w:hAnsi="Calibri" w:eastAsia="Times New Roman" w:cs="Calibri"/>
                <w:kern w:val="0"/>
                <w:lang w:eastAsia="en-GB"/>
                <w14:ligatures w14:val="none"/>
              </w:rPr>
            </w:pPr>
            <w:r w:rsidRPr="262AE4ED" w:rsidR="030456A1">
              <w:rPr>
                <w:rFonts w:ascii="Calibri" w:hAnsi="Calibri" w:eastAsia="Times New Roman" w:cs="Calibri"/>
                <w:lang w:eastAsia="en-GB"/>
              </w:rPr>
              <w:t xml:space="preserve"> X</w:t>
            </w:r>
          </w:p>
        </w:tc>
      </w:tr>
      <w:tr w:rsidRPr="00CF2E7C" w:rsidR="009C4D10" w:rsidTr="62BB151F"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03EBBEF0">
            <w:pPr>
              <w:textAlignment w:val="baseline"/>
              <w:rPr>
                <w:rFonts w:ascii="Calibri" w:hAnsi="Calibri" w:eastAsia="Times New Roman" w:cs="Calibri"/>
                <w:kern w:val="0"/>
                <w:lang w:eastAsia="en-GB"/>
                <w14:ligatures w14:val="none"/>
              </w:rPr>
            </w:pPr>
            <w:r w:rsidRPr="262AE4ED" w:rsidR="030456A1">
              <w:rPr>
                <w:rFonts w:ascii="Calibri" w:hAnsi="Calibri" w:eastAsia="Times New Roman" w:cs="Calibri"/>
                <w:lang w:eastAsia="en-GB"/>
              </w:rPr>
              <w:t>X</w:t>
            </w:r>
          </w:p>
        </w:tc>
      </w:tr>
      <w:tr w:rsidRPr="00CF2E7C" w:rsidR="009C4D10" w:rsidTr="62BB151F"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25C52BEB">
            <w:pPr>
              <w:textAlignment w:val="baseline"/>
              <w:rPr>
                <w:rFonts w:ascii="Calibri" w:hAnsi="Calibri" w:eastAsia="Times New Roman" w:cs="Calibri"/>
                <w:kern w:val="0"/>
                <w:lang w:eastAsia="en-GB"/>
                <w14:ligatures w14:val="none"/>
              </w:rPr>
            </w:pPr>
            <w:r w:rsidRPr="262AE4ED" w:rsidR="7A8825ED">
              <w:rPr>
                <w:rFonts w:ascii="Calibri" w:hAnsi="Calibri" w:eastAsia="Times New Roman" w:cs="Calibri"/>
                <w:lang w:eastAsia="en-GB"/>
              </w:rPr>
              <w:t>X</w:t>
            </w:r>
          </w:p>
        </w:tc>
      </w:tr>
      <w:tr w:rsidRPr="00CF2E7C" w:rsidR="009C4D10" w:rsidTr="62BB151F"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5B970719">
            <w:pPr>
              <w:textAlignment w:val="baseline"/>
              <w:rPr>
                <w:rFonts w:ascii="Calibri" w:hAnsi="Calibri" w:eastAsia="Times New Roman" w:cs="Calibri"/>
                <w:kern w:val="0"/>
                <w:lang w:eastAsia="en-GB"/>
                <w14:ligatures w14:val="none"/>
              </w:rPr>
            </w:pPr>
            <w:r w:rsidRPr="262AE4ED" w:rsidR="7A8825ED">
              <w:rPr>
                <w:rFonts w:ascii="Calibri" w:hAnsi="Calibri" w:eastAsia="Times New Roman" w:cs="Calibri"/>
                <w:lang w:eastAsia="en-GB"/>
              </w:rPr>
              <w:t>X</w:t>
            </w:r>
          </w:p>
        </w:tc>
      </w:tr>
      <w:tr w:rsidRPr="00CF2E7C" w:rsidR="009C4D10" w:rsidTr="62BB151F"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62BB151F"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62BB151F"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62BB151F"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2BB151F"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62BB151F"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5F94019D">
            <w:pPr>
              <w:textAlignment w:val="baseline"/>
              <w:rPr>
                <w:rFonts w:ascii="Calibri" w:hAnsi="Calibri" w:eastAsia="Times New Roman" w:cs="Calibri"/>
                <w:kern w:val="0"/>
                <w:lang w:eastAsia="en-GB"/>
                <w14:ligatures w14:val="none"/>
              </w:rPr>
            </w:pPr>
            <w:r w:rsidRPr="00CF2E7C" w:rsidR="39B1F7B3">
              <w:rPr>
                <w:rFonts w:ascii="Calibri" w:hAnsi="Calibri" w:eastAsia="Times New Roman" w:cs="Calibri"/>
                <w:kern w:val="0"/>
                <w:lang w:val="en-US" w:eastAsia="en-GB"/>
                <w14:ligatures w14:val="none"/>
              </w:rPr>
              <w:t> </w:t>
            </w:r>
            <w:r w:rsidRPr="00CF2E7C" w:rsidR="0D628C1A">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2BB151F"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62BB151F" w:rsidRDefault="00D46B07" w14:paraId="54243DC3" w14:textId="14649C4F">
            <w:pPr>
              <w:textAlignment w:val="baseline"/>
              <w:rPr>
                <w:rFonts w:ascii="Calibri" w:hAnsi="Calibri" w:eastAsia="Times New Roman" w:cs="Calibri"/>
                <w:kern w:val="0"/>
                <w:lang w:val="en-US" w:eastAsia="en-GB"/>
                <w14:ligatures w14:val="none"/>
              </w:rPr>
            </w:pPr>
            <w:r w:rsidRPr="00CF2E7C" w:rsidR="16E36DA6">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76F3AD27">
            <w:pPr>
              <w:textAlignment w:val="baseline"/>
              <w:rPr>
                <w:rFonts w:ascii="Calibri" w:hAnsi="Calibri" w:eastAsia="Times New Roman" w:cs="Calibri"/>
                <w:kern w:val="0"/>
                <w:lang w:eastAsia="en-GB"/>
                <w14:ligatures w14:val="none"/>
              </w:rPr>
            </w:pPr>
            <w:r w:rsidRPr="00CF2E7C" w:rsidR="42CF1112">
              <w:rPr>
                <w:rFonts w:ascii="Calibri" w:hAnsi="Calibri" w:eastAsia="Times New Roman" w:cs="Calibri"/>
                <w:kern w:val="0"/>
                <w:lang w:val="en-US" w:eastAsia="en-GB"/>
                <w14:ligatures w14:val="none"/>
              </w:rPr>
              <w:t> </w:t>
            </w:r>
            <w:r w:rsidRPr="00CF2E7C" w:rsidR="3D6EEEF2">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2BB151F"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12D1B300">
            <w:pPr>
              <w:textAlignment w:val="baseline"/>
              <w:rPr>
                <w:rFonts w:ascii="Calibri" w:hAnsi="Calibri" w:eastAsia="Times New Roman" w:cs="Calibri"/>
                <w:kern w:val="0"/>
                <w:lang w:eastAsia="en-GB"/>
                <w14:ligatures w14:val="none"/>
              </w:rPr>
            </w:pPr>
            <w:r w:rsidRPr="00CF2E7C" w:rsidR="39B1F7B3">
              <w:rPr>
                <w:rFonts w:ascii="Calibri" w:hAnsi="Calibri" w:eastAsia="Times New Roman" w:cs="Calibri"/>
                <w:kern w:val="0"/>
                <w:lang w:val="en-US" w:eastAsia="en-GB"/>
                <w14:ligatures w14:val="none"/>
              </w:rPr>
              <w:t> </w:t>
            </w:r>
            <w:r w:rsidRPr="00CF2E7C" w:rsidR="0D628C1A">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2BB151F"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67F34980">
            <w:pPr>
              <w:textAlignment w:val="baseline"/>
              <w:rPr>
                <w:rFonts w:ascii="Calibri" w:hAnsi="Calibri" w:eastAsia="Times New Roman" w:cs="Calibri"/>
                <w:kern w:val="0"/>
                <w:lang w:eastAsia="en-GB"/>
                <w14:ligatures w14:val="none"/>
              </w:rPr>
            </w:pPr>
            <w:r w:rsidRPr="262AE4ED" w:rsidR="4BBD317F">
              <w:rPr>
                <w:rFonts w:ascii="Calibri" w:hAnsi="Calibri" w:eastAsia="Times New Roman" w:cs="Calibri"/>
                <w:lang w:eastAsia="en-GB"/>
              </w:rPr>
              <w:t>X</w:t>
            </w:r>
          </w:p>
        </w:tc>
      </w:tr>
      <w:tr w:rsidRPr="00CF2E7C" w:rsidR="00C636BA" w:rsidTr="62BB151F"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62BB151F"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62BB151F"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62BB151F"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62BB151F"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62BB151F"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64046FC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9C75445">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62BB151F"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6B06ED9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48255386">
              <w:rPr>
                <w:rFonts w:ascii="Calibri" w:hAnsi="Calibri" w:eastAsia="Times New Roman" w:cs="Calibri"/>
                <w:kern w:val="0"/>
                <w:lang w:val="en-US" w:eastAsia="en-GB"/>
                <w14:ligatures w14:val="none"/>
              </w:rPr>
              <w:t>X</w:t>
            </w:r>
            <w:r w:rsidRPr="00CF2E7C" w:rsidR="00702413">
              <w:rPr>
                <w:rFonts w:ascii="Calibri" w:hAnsi="Calibri" w:eastAsia="Times New Roman" w:cs="Calibri"/>
                <w:kern w:val="0"/>
                <w:lang w:eastAsia="en-GB"/>
                <w14:ligatures w14:val="none"/>
              </w:rPr>
              <w:t> </w:t>
            </w:r>
          </w:p>
        </w:tc>
      </w:tr>
      <w:tr w:rsidRPr="00CF2E7C" w:rsidR="00702413" w:rsidTr="62BB151F"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FEB4B4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359F155">
              <w:rPr>
                <w:rFonts w:ascii="Calibri" w:hAnsi="Calibri" w:eastAsia="Times New Roman" w:cs="Calibri"/>
                <w:kern w:val="0"/>
                <w:lang w:eastAsia="en-GB"/>
                <w14:ligatures w14:val="none"/>
              </w:rPr>
              <w:t>X</w:t>
            </w:r>
          </w:p>
        </w:tc>
      </w:tr>
      <w:tr w:rsidRPr="00CF2E7C" w:rsidR="00702413" w:rsidTr="62BB151F"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742C8F7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359F155">
              <w:rPr>
                <w:rFonts w:ascii="Calibri" w:hAnsi="Calibri" w:eastAsia="Times New Roman" w:cs="Calibri"/>
                <w:kern w:val="0"/>
                <w:lang w:eastAsia="en-GB"/>
                <w14:ligatures w14:val="none"/>
              </w:rPr>
              <w:t>X</w:t>
            </w:r>
          </w:p>
        </w:tc>
      </w:tr>
      <w:tr w:rsidRPr="00CF2E7C" w:rsidR="00702413" w:rsidTr="62BB151F"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4663F26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DAA3471">
              <w:rPr>
                <w:rFonts w:ascii="Calibri" w:hAnsi="Calibri" w:eastAsia="Times New Roman" w:cs="Calibri"/>
                <w:kern w:val="0"/>
                <w:lang w:eastAsia="en-GB"/>
                <w14:ligatures w14:val="none"/>
              </w:rPr>
              <w:t>X</w:t>
            </w:r>
          </w:p>
        </w:tc>
      </w:tr>
      <w:tr w:rsidRPr="00CF2E7C" w:rsidR="00702413" w:rsidTr="62BB151F"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19C083A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6DAA3471">
              <w:rPr>
                <w:rFonts w:ascii="Calibri" w:hAnsi="Calibri" w:eastAsia="Times New Roman" w:cs="Calibri"/>
                <w:kern w:val="0"/>
                <w:lang w:eastAsia="en-GB"/>
                <w14:ligatures w14:val="none"/>
              </w:rPr>
              <w:t>X</w:t>
            </w:r>
          </w:p>
        </w:tc>
      </w:tr>
      <w:tr w:rsidRPr="00CF2E7C" w:rsidR="00702413" w:rsidTr="62BB151F"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62BB151F"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262AE4ED" w:rsidRDefault="00702413" w14:paraId="07C263E4" w14:textId="48A58200">
            <w:pPr>
              <w:spacing w:before="240" w:beforeAutospacing="off" w:after="240" w:afterAutospacing="off"/>
              <w:textAlignment w:val="baseline"/>
              <w:rPr>
                <w:rFonts w:ascii="Calibri" w:hAnsi="Calibri" w:eastAsia="Times New Roman" w:cs="Calibri"/>
                <w:lang w:eastAsia="en-GB"/>
              </w:rPr>
            </w:pPr>
            <w:r w:rsidRPr="262AE4ED" w:rsidR="5CEC9033">
              <w:rPr>
                <w:rFonts w:ascii="Calibri" w:hAnsi="Calibri" w:eastAsia="Calibri" w:cs="Calibri"/>
                <w:noProof w:val="0"/>
                <w:sz w:val="24"/>
                <w:szCs w:val="24"/>
                <w:lang w:val="en-GB"/>
              </w:rPr>
              <w:t>The policy tool requires the use of an official, centralized carbon credit registry established under French law to track issuance, transfer, and retirement of carbon credits. This registry ensures transparency, prevents double counting, and maintains the integrity of the carbon credit market.</w:t>
            </w:r>
          </w:p>
          <w:p w:rsidRPr="00CF2E7C" w:rsidR="00702413" w:rsidP="262AE4ED" w:rsidRDefault="00702413" w14:paraId="38C2165D" w14:textId="3D88AC4E">
            <w:pPr>
              <w:spacing w:before="240" w:beforeAutospacing="off" w:after="240" w:afterAutospacing="off"/>
              <w:textAlignment w:val="baseline"/>
            </w:pPr>
            <w:r w:rsidRPr="262AE4ED" w:rsidR="5CEC9033">
              <w:rPr>
                <w:rFonts w:ascii="Calibri" w:hAnsi="Calibri" w:eastAsia="Calibri" w:cs="Calibri"/>
                <w:noProof w:val="0"/>
                <w:sz w:val="24"/>
                <w:szCs w:val="24"/>
                <w:lang w:val="en-GB"/>
              </w:rPr>
              <w:t xml:space="preserve">The relevant provisions are primarily set out in </w:t>
            </w:r>
            <w:r w:rsidRPr="262AE4ED" w:rsidR="5CEC9033">
              <w:rPr>
                <w:rFonts w:ascii="Calibri" w:hAnsi="Calibri" w:eastAsia="Calibri" w:cs="Calibri"/>
                <w:b w:val="1"/>
                <w:bCs w:val="1"/>
                <w:noProof w:val="0"/>
                <w:sz w:val="24"/>
                <w:szCs w:val="24"/>
                <w:lang w:val="en-GB"/>
              </w:rPr>
              <w:t>Article L. 229-57</w:t>
            </w:r>
            <w:r w:rsidRPr="262AE4ED" w:rsidR="5CEC9033">
              <w:rPr>
                <w:rFonts w:ascii="Calibri" w:hAnsi="Calibri" w:eastAsia="Calibri" w:cs="Calibri"/>
                <w:noProof w:val="0"/>
                <w:sz w:val="24"/>
                <w:szCs w:val="24"/>
                <w:lang w:val="en-GB"/>
              </w:rPr>
              <w:t xml:space="preserve"> of the Environmental Code. The registry is maintained by an authorized national body designated by the Ministry of Ecological Transition.</w:t>
            </w:r>
          </w:p>
        </w:tc>
      </w:tr>
      <w:tr w:rsidRPr="00CF2E7C" w:rsidR="00702413" w:rsidTr="62BB151F"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62BB151F"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068DC980">
            <w:pPr>
              <w:textAlignment w:val="baseline"/>
              <w:rPr>
                <w:rFonts w:ascii="Calibri" w:hAnsi="Calibri" w:eastAsia="Times New Roman" w:cs="Calibri"/>
                <w:kern w:val="0"/>
                <w:lang w:eastAsia="en-GB"/>
                <w14:ligatures w14:val="none"/>
              </w:rPr>
            </w:pPr>
            <w:r w:rsidRPr="262AE4ED" w:rsidR="4E96468E">
              <w:rPr>
                <w:rFonts w:ascii="Calibri" w:hAnsi="Calibri" w:eastAsia="Times New Roman" w:cs="Calibri"/>
                <w:lang w:eastAsia="en-GB"/>
              </w:rPr>
              <w:t xml:space="preserve"> X</w:t>
            </w:r>
          </w:p>
        </w:tc>
      </w:tr>
      <w:tr w:rsidRPr="00CF2E7C" w:rsidR="00343937" w:rsidTr="62BB151F"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62BB151F"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62BB151F"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2BB151F"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62BB151F"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31336FE5">
            <w:pPr>
              <w:textAlignment w:val="baseline"/>
              <w:rPr>
                <w:rFonts w:ascii="Calibri" w:hAnsi="Calibri" w:eastAsia="Times New Roman" w:cs="Calibri"/>
                <w:kern w:val="0"/>
                <w:lang w:eastAsia="en-GB"/>
                <w14:ligatures w14:val="none"/>
              </w:rPr>
            </w:pPr>
            <w:r w:rsidRPr="00CF2E7C" w:rsidR="40706425">
              <w:rPr>
                <w:rFonts w:ascii="Calibri" w:hAnsi="Calibri" w:eastAsia="Times New Roman" w:cs="Calibri"/>
                <w:kern w:val="0"/>
                <w:lang w:val="en-US" w:eastAsia="en-GB"/>
                <w14:ligatures w14:val="none"/>
              </w:rPr>
              <w:t> </w:t>
            </w:r>
            <w:r w:rsidRPr="00CF2E7C" w:rsidR="40706425">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62BB151F" w:rsidRDefault="00343937" w14:paraId="52873AC0" w14:textId="385B4118">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62BB151F" w:rsidR="6AD209AA">
              <w:rPr>
                <w:rFonts w:ascii="Calibri" w:hAnsi="Calibri" w:eastAsia="Times New Roman" w:cs="Calibri"/>
                <w:lang w:eastAsia="en-GB"/>
              </w:rPr>
              <w:t xml:space="preserve"> X</w:t>
            </w:r>
          </w:p>
        </w:tc>
      </w:tr>
      <w:tr w:rsidRPr="00CF2E7C" w:rsidR="00343937" w:rsidTr="62BB151F"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6151B8BE">
            <w:pPr>
              <w:textAlignment w:val="baseline"/>
              <w:rPr>
                <w:rFonts w:ascii="Calibri" w:hAnsi="Calibri" w:eastAsia="Times New Roman" w:cs="Calibri"/>
                <w:kern w:val="0"/>
                <w:lang w:eastAsia="en-GB"/>
                <w14:ligatures w14:val="none"/>
              </w:rPr>
            </w:pPr>
            <w:r w:rsidRPr="00CF2E7C" w:rsidR="40706425">
              <w:rPr>
                <w:rFonts w:ascii="Calibri" w:hAnsi="Calibri" w:eastAsia="Times New Roman" w:cs="Calibri"/>
                <w:kern w:val="0"/>
                <w:lang w:val="en-US" w:eastAsia="en-GB"/>
                <w14:ligatures w14:val="none"/>
              </w:rPr>
              <w:t> </w:t>
            </w:r>
            <w:r w:rsidRPr="00CF2E7C" w:rsidR="40706425">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62BB151F" w:rsidRDefault="00343937" w14:paraId="5D51ADBE" w14:textId="24DA26E0">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62BB151F" w:rsidR="71D45550">
              <w:rPr>
                <w:rFonts w:ascii="Calibri" w:hAnsi="Calibri" w:eastAsia="Times New Roman" w:cs="Calibri"/>
                <w:lang w:eastAsia="en-GB"/>
              </w:rPr>
              <w:t>X</w:t>
            </w:r>
          </w:p>
        </w:tc>
      </w:tr>
      <w:tr w:rsidRPr="00CF2E7C" w:rsidR="00343937" w:rsidTr="62BB151F"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0EE49C17">
            <w:pPr>
              <w:textAlignment w:val="baseline"/>
              <w:rPr>
                <w:rFonts w:ascii="Calibri" w:hAnsi="Calibri" w:eastAsia="Times New Roman" w:cs="Calibri"/>
                <w:kern w:val="0"/>
                <w:lang w:eastAsia="en-GB"/>
                <w14:ligatures w14:val="none"/>
              </w:rPr>
            </w:pPr>
            <w:r w:rsidRPr="00CF2E7C" w:rsidR="40706425">
              <w:rPr>
                <w:rFonts w:ascii="Calibri" w:hAnsi="Calibri" w:eastAsia="Times New Roman" w:cs="Calibri"/>
                <w:kern w:val="0"/>
                <w:lang w:val="en-US" w:eastAsia="en-GB"/>
                <w14:ligatures w14:val="none"/>
              </w:rPr>
              <w:t> </w:t>
            </w:r>
            <w:r w:rsidRPr="00CF2E7C" w:rsidR="40706425">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62BB151F" w:rsidRDefault="00343937" w14:paraId="4D7CD90E" w14:textId="36436592">
            <w:pPr>
              <w:pStyle w:val="Normal"/>
              <w:suppressLineNumbers w:val="0"/>
              <w:bidi w:val="0"/>
              <w:spacing w:before="120" w:beforeAutospacing="off" w:after="120" w:afterAutospacing="off" w:line="259" w:lineRule="auto"/>
              <w:ind w:left="0" w:right="0"/>
              <w:jc w:val="left"/>
            </w:pPr>
            <w:r w:rsidRPr="62BB151F" w:rsidR="68D8AB91">
              <w:rPr>
                <w:rFonts w:ascii="Calibri" w:hAnsi="Calibri" w:eastAsia="Times New Roman" w:cs="Calibri"/>
                <w:lang w:val="en-US" w:eastAsia="en-GB"/>
              </w:rPr>
              <w:t>X</w:t>
            </w:r>
          </w:p>
        </w:tc>
      </w:tr>
      <w:tr w:rsidRPr="00CF2E7C" w:rsidR="00343937" w:rsidTr="62BB151F"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4DD3A405">
            <w:pPr>
              <w:textAlignment w:val="baseline"/>
              <w:rPr>
                <w:rFonts w:ascii="Calibri" w:hAnsi="Calibri" w:eastAsia="Times New Roman" w:cs="Calibri"/>
                <w:kern w:val="0"/>
                <w:lang w:eastAsia="en-GB"/>
                <w14:ligatures w14:val="none"/>
              </w:rPr>
            </w:pPr>
            <w:r w:rsidRPr="00CF2E7C" w:rsidR="40706425">
              <w:rPr>
                <w:rFonts w:ascii="Calibri" w:hAnsi="Calibri" w:eastAsia="Times New Roman" w:cs="Calibri"/>
                <w:kern w:val="0"/>
                <w:lang w:val="en-US" w:eastAsia="en-GB"/>
                <w14:ligatures w14:val="none"/>
              </w:rPr>
              <w:t> </w:t>
            </w:r>
            <w:r w:rsidRPr="00CF2E7C" w:rsidR="40706425">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62BB151F" w:rsidRDefault="00343937" w14:paraId="5B338EC1" w14:textId="53E24280">
            <w:pPr>
              <w:pStyle w:val="Normal"/>
              <w:suppressLineNumbers w:val="0"/>
              <w:bidi w:val="0"/>
              <w:spacing w:before="120" w:beforeAutospacing="off" w:after="120" w:afterAutospacing="off" w:line="259" w:lineRule="auto"/>
              <w:ind w:left="0" w:right="0"/>
              <w:jc w:val="left"/>
            </w:pPr>
            <w:r w:rsidRPr="62BB151F" w:rsidR="56D06104">
              <w:rPr>
                <w:rFonts w:ascii="Calibri" w:hAnsi="Calibri" w:eastAsia="Times New Roman" w:cs="Calibri"/>
                <w:lang w:val="en-US" w:eastAsia="en-GB"/>
              </w:rPr>
              <w:t>X</w:t>
            </w:r>
          </w:p>
        </w:tc>
      </w:tr>
      <w:tr w:rsidRPr="00CF2E7C" w:rsidR="00343937" w:rsidTr="62BB151F"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705EC7EC">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1882605B">
              <w:rPr>
                <w:rFonts w:ascii="Calibri" w:hAnsi="Calibri" w:eastAsia="Times New Roman" w:cs="Calibri"/>
                <w:kern w:val="0"/>
                <w:lang w:val="en-US" w:eastAsia="en-GB"/>
                <w14:ligatures w14:val="none"/>
              </w:rPr>
              <w:t>X</w:t>
            </w:r>
            <w:r w:rsidRPr="00CF2E7C" w:rsidR="480754E9">
              <w:rPr>
                <w:rFonts w:ascii="Calibri" w:hAnsi="Calibri" w:eastAsia="Times New Roman" w:cs="Calibri"/>
                <w:kern w:val="0"/>
                <w:lang w:eastAsia="en-GB"/>
                <w14:ligatures w14:val="none"/>
              </w:rPr>
              <w:t> </w:t>
            </w:r>
          </w:p>
        </w:tc>
      </w:tr>
      <w:tr w:rsidRPr="00CF2E7C" w:rsidR="00343937" w:rsidTr="62BB151F"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2C2379D2">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r w:rsidRPr="00CF2E7C" w:rsidR="4656A251">
              <w:rPr>
                <w:rFonts w:ascii="Calibri" w:hAnsi="Calibri" w:eastAsia="Times New Roman" w:cs="Calibri"/>
                <w:kern w:val="0"/>
                <w:lang w:eastAsia="en-GB"/>
                <w14:ligatures w14:val="none"/>
              </w:rPr>
              <w:t>X</w:t>
            </w:r>
          </w:p>
        </w:tc>
      </w:tr>
      <w:tr w:rsidRPr="00CF2E7C" w:rsidR="00343937" w:rsidTr="62BB151F"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2BB151F"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62BB151F" w:rsidRDefault="00343937" w14:paraId="4878BF58" w14:textId="1899C43B">
            <w:pPr>
              <w:spacing w:before="240" w:beforeAutospacing="off" w:after="240" w:afterAutospacing="off"/>
              <w:textAlignment w:val="baseline"/>
              <w:rPr>
                <w:rFonts w:ascii="Calibri" w:hAnsi="Calibri" w:eastAsia="Calibri" w:cs="Calibri"/>
                <w:i w:val="1"/>
                <w:iCs w:val="1"/>
                <w:noProof w:val="0"/>
                <w:sz w:val="24"/>
                <w:szCs w:val="24"/>
                <w:lang w:val="en-GB"/>
              </w:rPr>
            </w:pPr>
            <w:r w:rsidRPr="62BB151F" w:rsidR="094B2111">
              <w:rPr>
                <w:rFonts w:ascii="Calibri" w:hAnsi="Calibri" w:eastAsia="Calibri" w:cs="Calibri"/>
                <w:noProof w:val="0"/>
                <w:sz w:val="24"/>
                <w:szCs w:val="24"/>
                <w:lang w:val="en-GB"/>
              </w:rPr>
              <w:t xml:space="preserve">The Environmental Code </w:t>
            </w:r>
            <w:r w:rsidRPr="62BB151F" w:rsidR="4CEE3B2A">
              <w:rPr>
                <w:rFonts w:ascii="Calibri" w:hAnsi="Calibri" w:eastAsia="Calibri" w:cs="Calibri"/>
                <w:noProof w:val="0"/>
                <w:sz w:val="24"/>
                <w:szCs w:val="24"/>
                <w:lang w:val="en-GB"/>
              </w:rPr>
              <w:t xml:space="preserve">does not </w:t>
            </w:r>
            <w:r w:rsidRPr="62BB151F" w:rsidR="094B2111">
              <w:rPr>
                <w:rFonts w:ascii="Calibri" w:hAnsi="Calibri" w:eastAsia="Calibri" w:cs="Calibri"/>
                <w:noProof w:val="0"/>
                <w:sz w:val="24"/>
                <w:szCs w:val="24"/>
                <w:lang w:val="en-GB"/>
              </w:rPr>
              <w:t>explicitly address double counting</w:t>
            </w:r>
            <w:r w:rsidRPr="62BB151F" w:rsidR="199D9DE4">
              <w:rPr>
                <w:rFonts w:ascii="Calibri" w:hAnsi="Calibri" w:eastAsia="Calibri" w:cs="Calibri"/>
                <w:noProof w:val="0"/>
                <w:sz w:val="24"/>
                <w:szCs w:val="24"/>
                <w:lang w:val="en-GB"/>
              </w:rPr>
              <w:t xml:space="preserve">. </w:t>
            </w:r>
            <w:r w:rsidRPr="62BB151F" w:rsidR="10FA3735">
              <w:rPr>
                <w:rFonts w:ascii="Calibri" w:hAnsi="Calibri" w:eastAsia="Calibri" w:cs="Calibri"/>
                <w:noProof w:val="0"/>
                <w:sz w:val="24"/>
                <w:szCs w:val="24"/>
                <w:lang w:val="en-GB"/>
              </w:rPr>
              <w:t xml:space="preserve">Register conditions are further described in the SNBC </w:t>
            </w:r>
            <w:r w:rsidRPr="62BB151F" w:rsidR="10FA3735">
              <w:rPr>
                <w:rFonts w:ascii="Calibri" w:hAnsi="Calibri" w:eastAsia="Calibri" w:cs="Calibri"/>
                <w:i w:val="1"/>
                <w:iCs w:val="1"/>
                <w:noProof w:val="0"/>
                <w:sz w:val="24"/>
                <w:szCs w:val="24"/>
                <w:lang w:val="en-GB"/>
              </w:rPr>
              <w:t>(</w:t>
            </w:r>
            <w:r w:rsidRPr="62BB151F" w:rsidR="10FA3735">
              <w:rPr>
                <w:rFonts w:ascii="Calibri" w:hAnsi="Calibri" w:eastAsia="Calibri" w:cs="Calibri"/>
                <w:i w:val="1"/>
                <w:iCs w:val="1"/>
                <w:noProof w:val="0"/>
                <w:sz w:val="24"/>
                <w:szCs w:val="24"/>
                <w:lang w:val="en-GB"/>
              </w:rPr>
              <w:t>Stratégie</w:t>
            </w:r>
            <w:r w:rsidRPr="62BB151F" w:rsidR="10FA3735">
              <w:rPr>
                <w:rFonts w:ascii="Calibri" w:hAnsi="Calibri" w:eastAsia="Calibri" w:cs="Calibri"/>
                <w:i w:val="1"/>
                <w:iCs w:val="1"/>
                <w:noProof w:val="0"/>
                <w:sz w:val="24"/>
                <w:szCs w:val="24"/>
                <w:lang w:val="en-GB"/>
              </w:rPr>
              <w:t xml:space="preserve"> </w:t>
            </w:r>
            <w:r w:rsidRPr="62BB151F" w:rsidR="10FA3735">
              <w:rPr>
                <w:rFonts w:ascii="Calibri" w:hAnsi="Calibri" w:eastAsia="Calibri" w:cs="Calibri"/>
                <w:i w:val="1"/>
                <w:iCs w:val="1"/>
                <w:noProof w:val="0"/>
                <w:sz w:val="24"/>
                <w:szCs w:val="24"/>
                <w:lang w:val="en-GB"/>
              </w:rPr>
              <w:t>nationale</w:t>
            </w:r>
            <w:r w:rsidRPr="62BB151F" w:rsidR="10FA3735">
              <w:rPr>
                <w:rFonts w:ascii="Calibri" w:hAnsi="Calibri" w:eastAsia="Calibri" w:cs="Calibri"/>
                <w:i w:val="1"/>
                <w:iCs w:val="1"/>
                <w:noProof w:val="0"/>
                <w:sz w:val="24"/>
                <w:szCs w:val="24"/>
                <w:lang w:val="en-GB"/>
              </w:rPr>
              <w:t xml:space="preserve"> bas </w:t>
            </w:r>
            <w:r w:rsidRPr="62BB151F" w:rsidR="10FA3735">
              <w:rPr>
                <w:rFonts w:ascii="Calibri" w:hAnsi="Calibri" w:eastAsia="Calibri" w:cs="Calibri"/>
                <w:i w:val="1"/>
                <w:iCs w:val="1"/>
                <w:noProof w:val="0"/>
                <w:sz w:val="24"/>
                <w:szCs w:val="24"/>
                <w:lang w:val="en-GB"/>
              </w:rPr>
              <w:t xml:space="preserve">carbone) </w:t>
            </w:r>
          </w:p>
        </w:tc>
      </w:tr>
      <w:tr w:rsidRPr="00CF2E7C" w:rsidR="00343937" w:rsidTr="62BB151F"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2BB151F"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62BB151F"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7BC2E700">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r w:rsidRPr="00CF2E7C" w:rsidR="1335E154">
              <w:rPr>
                <w:rFonts w:ascii="Calibri" w:hAnsi="Calibri" w:eastAsia="Times New Roman" w:cs="Calibri"/>
                <w:kern w:val="0"/>
                <w:lang w:eastAsia="en-GB"/>
                <w14:ligatures w14:val="none"/>
              </w:rPr>
              <w:t>X</w:t>
            </w:r>
          </w:p>
        </w:tc>
      </w:tr>
      <w:tr w:rsidRPr="00CF2E7C" w:rsidR="00343937" w:rsidTr="62BB151F"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22CE615B">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r w:rsidRPr="00CF2E7C" w:rsidR="1335E154">
              <w:rPr>
                <w:rFonts w:ascii="Calibri" w:hAnsi="Calibri" w:eastAsia="Times New Roman" w:cs="Calibri"/>
                <w:kern w:val="0"/>
                <w:lang w:eastAsia="en-GB"/>
                <w14:ligatures w14:val="none"/>
              </w:rPr>
              <w:t>X</w:t>
            </w:r>
          </w:p>
        </w:tc>
      </w:tr>
      <w:tr w:rsidRPr="00CF2E7C" w:rsidR="00343937" w:rsidTr="62BB151F"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46DA5716">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r w:rsidRPr="00CF2E7C" w:rsidR="1335E154">
              <w:rPr>
                <w:rFonts w:ascii="Calibri" w:hAnsi="Calibri" w:eastAsia="Times New Roman" w:cs="Calibri"/>
                <w:kern w:val="0"/>
                <w:lang w:eastAsia="en-GB"/>
                <w14:ligatures w14:val="none"/>
              </w:rPr>
              <w:t>X</w:t>
            </w:r>
          </w:p>
        </w:tc>
      </w:tr>
      <w:tr w:rsidRPr="00CF2E7C" w:rsidR="00343937" w:rsidTr="62BB151F"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43B52396">
            <w:pPr>
              <w:textAlignment w:val="baseline"/>
              <w:rPr>
                <w:rFonts w:ascii="Calibri" w:hAnsi="Calibri" w:eastAsia="Times New Roman" w:cs="Calibri"/>
                <w:kern w:val="0"/>
                <w:lang w:eastAsia="en-GB"/>
                <w14:ligatures w14:val="none"/>
              </w:rPr>
            </w:pPr>
            <w:r w:rsidRPr="00CF2E7C" w:rsidR="480754E9">
              <w:rPr>
                <w:rFonts w:ascii="Calibri" w:hAnsi="Calibri" w:eastAsia="Times New Roman" w:cs="Calibri"/>
                <w:kern w:val="0"/>
                <w:lang w:val="en-US" w:eastAsia="en-GB"/>
                <w14:ligatures w14:val="none"/>
              </w:rPr>
              <w:t> </w:t>
            </w:r>
            <w:r w:rsidRPr="00CF2E7C" w:rsidR="480754E9">
              <w:rPr>
                <w:rFonts w:ascii="Calibri" w:hAnsi="Calibri" w:eastAsia="Times New Roman" w:cs="Calibri"/>
                <w:kern w:val="0"/>
                <w:lang w:eastAsia="en-GB"/>
                <w14:ligatures w14:val="none"/>
              </w:rPr>
              <w:t> </w:t>
            </w:r>
            <w:r w:rsidRPr="00CF2E7C" w:rsidR="782A94A9">
              <w:rPr>
                <w:rFonts w:ascii="Calibri" w:hAnsi="Calibri" w:eastAsia="Times New Roman" w:cs="Calibri"/>
                <w:kern w:val="0"/>
                <w:lang w:eastAsia="en-GB"/>
                <w14:ligatures w14:val="none"/>
              </w:rPr>
              <w:t>X</w:t>
            </w:r>
          </w:p>
        </w:tc>
      </w:tr>
      <w:tr w:rsidRPr="00CF2E7C" w:rsidR="00343937" w:rsidTr="62BB151F"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62BB151F"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15103FD1">
            <w:pPr>
              <w:textAlignment w:val="baseline"/>
            </w:pPr>
            <w:r w:rsidRPr="262AE4ED" w:rsidR="2BBCBD77">
              <w:rPr>
                <w:rFonts w:ascii="Calibri" w:hAnsi="Calibri" w:eastAsia="Calibri" w:cs="Calibri"/>
                <w:noProof w:val="0"/>
                <w:sz w:val="24"/>
                <w:szCs w:val="24"/>
                <w:lang w:val="en-GB"/>
              </w:rPr>
              <w:t>The Articles L. 229-56 to L. 229-59 do not specify how financial revenues from carbon credit generation or trading must be allocated or used. The policy focuses primarily on the regulation, issuance, and governance of carbon credits but does not mandate or recommend specific revenue usage or benefit-sharing provisions.</w:t>
            </w:r>
          </w:p>
        </w:tc>
      </w:tr>
      <w:tr w:rsidRPr="00CF2E7C" w:rsidR="00343937" w:rsidTr="62BB151F"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62BB151F"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62BB151F"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70E9A211">
            <w:pPr>
              <w:textAlignment w:val="baseline"/>
              <w:rPr>
                <w:rFonts w:ascii="Calibri" w:hAnsi="Calibri" w:eastAsia="Times New Roman" w:cs="Calibri"/>
                <w:kern w:val="0"/>
                <w:lang w:eastAsia="en-GB"/>
                <w14:ligatures w14:val="none"/>
              </w:rPr>
            </w:pPr>
            <w:r w:rsidRPr="262AE4ED" w:rsidR="5B305A82">
              <w:rPr>
                <w:rFonts w:ascii="Calibri" w:hAnsi="Calibri" w:eastAsia="Times New Roman" w:cs="Calibri"/>
                <w:lang w:eastAsia="en-GB"/>
              </w:rPr>
              <w:t xml:space="preserve"> X</w:t>
            </w:r>
          </w:p>
        </w:tc>
      </w:tr>
      <w:tr w:rsidRPr="00CF2E7C" w:rsidR="00304070" w:rsidTr="62BB151F"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62BB151F"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9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21"/>
        <w:gridCol w:w="4363"/>
        <w:gridCol w:w="90"/>
        <w:gridCol w:w="1350"/>
        <w:gridCol w:w="213"/>
        <w:gridCol w:w="68"/>
        <w:gridCol w:w="1593"/>
        <w:gridCol w:w="68"/>
        <w:gridCol w:w="1624"/>
      </w:tblGrid>
      <w:tr w:rsidRPr="009C4D10" w:rsidR="00A71C2B" w:rsidTr="62BB151F" w14:paraId="7F0DCE14" w14:textId="77777777">
        <w:trPr>
          <w:trHeight w:val="300"/>
        </w:trPr>
        <w:tc>
          <w:tcPr>
            <w:tcW w:w="10390"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62BB151F" w14:paraId="445954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62BB151F" w14:paraId="74416DC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62BB151F" w14:paraId="02352A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DD50EB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478DF7C">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62BB151F" w14:paraId="7DD7503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6456AAD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C1C604A">
              <w:rPr>
                <w:rFonts w:ascii="Calibri" w:hAnsi="Calibri" w:eastAsia="Times New Roman" w:cs="Calibri"/>
                <w:kern w:val="0"/>
                <w:lang w:eastAsia="en-GB"/>
                <w14:ligatures w14:val="none"/>
              </w:rPr>
              <w:t>x</w:t>
            </w:r>
          </w:p>
        </w:tc>
      </w:tr>
      <w:tr w:rsidRPr="009C4D10" w:rsidR="00702413" w:rsidTr="62BB151F" w14:paraId="0CD39B5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68D2FB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C1C604A">
              <w:rPr>
                <w:rFonts w:ascii="Calibri" w:hAnsi="Calibri" w:eastAsia="Times New Roman" w:cs="Calibri"/>
                <w:kern w:val="0"/>
                <w:lang w:eastAsia="en-GB"/>
                <w14:ligatures w14:val="none"/>
              </w:rPr>
              <w:t>x</w:t>
            </w:r>
          </w:p>
        </w:tc>
      </w:tr>
      <w:tr w:rsidRPr="009C4D10" w:rsidR="00702413" w:rsidTr="62BB151F" w14:paraId="6D22DD1C" w14:textId="77777777">
        <w:trPr>
          <w:trHeight w:val="399"/>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00CACE9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F7ED940">
              <w:rPr>
                <w:rFonts w:ascii="Calibri" w:hAnsi="Calibri" w:eastAsia="Times New Roman" w:cs="Calibri"/>
                <w:kern w:val="0"/>
                <w:lang w:eastAsia="en-GB"/>
                <w14:ligatures w14:val="none"/>
              </w:rPr>
              <w:t>x</w:t>
            </w:r>
          </w:p>
        </w:tc>
      </w:tr>
      <w:tr w:rsidRPr="009C4D10" w:rsidR="00702413" w:rsidTr="62BB151F" w14:paraId="6A71978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3C6F910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F7ED940">
              <w:rPr>
                <w:rFonts w:ascii="Calibri" w:hAnsi="Calibri" w:eastAsia="Times New Roman" w:cs="Calibri"/>
                <w:kern w:val="0"/>
                <w:lang w:eastAsia="en-GB"/>
                <w14:ligatures w14:val="none"/>
              </w:rPr>
              <w:t>x</w:t>
            </w:r>
          </w:p>
        </w:tc>
      </w:tr>
      <w:tr w:rsidRPr="009C4D10" w:rsidR="00702413" w:rsidTr="62BB151F" w14:paraId="6843A98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0A74FAD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F7ED940">
              <w:rPr>
                <w:rFonts w:ascii="Calibri" w:hAnsi="Calibri" w:eastAsia="Times New Roman" w:cs="Calibri"/>
                <w:kern w:val="0"/>
                <w:lang w:eastAsia="en-GB"/>
                <w14:ligatures w14:val="none"/>
              </w:rPr>
              <w:t>x</w:t>
            </w:r>
          </w:p>
        </w:tc>
      </w:tr>
      <w:tr w:rsidRPr="009C4D10" w:rsidR="00702413" w:rsidTr="62BB151F" w14:paraId="5DCF47A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4224074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0F0F246A">
              <w:rPr>
                <w:rFonts w:ascii="Calibri" w:hAnsi="Calibri" w:eastAsia="Times New Roman" w:cs="Calibri"/>
                <w:kern w:val="0"/>
                <w:lang w:eastAsia="en-GB"/>
                <w14:ligatures w14:val="none"/>
              </w:rPr>
              <w:t>x</w:t>
            </w:r>
          </w:p>
        </w:tc>
      </w:tr>
      <w:tr w:rsidRPr="009C4D10" w:rsidR="00702413" w:rsidTr="62BB151F" w14:paraId="466906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032F5E7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0F0F246A">
              <w:rPr>
                <w:rFonts w:ascii="Calibri" w:hAnsi="Calibri" w:eastAsia="Times New Roman" w:cs="Calibri"/>
                <w:kern w:val="0"/>
                <w:lang w:eastAsia="en-GB"/>
                <w14:ligatures w14:val="none"/>
              </w:rPr>
              <w:t>x</w:t>
            </w:r>
          </w:p>
        </w:tc>
      </w:tr>
      <w:tr w:rsidRPr="009C4D10" w:rsidR="00702413" w:rsidTr="62BB151F" w14:paraId="4F257BA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0AC7299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04AACF0">
              <w:rPr>
                <w:rFonts w:ascii="Calibri" w:hAnsi="Calibri" w:eastAsia="Times New Roman" w:cs="Calibri"/>
                <w:kern w:val="0"/>
                <w:lang w:eastAsia="en-GB"/>
                <w14:ligatures w14:val="none"/>
              </w:rPr>
              <w:t>x</w:t>
            </w:r>
          </w:p>
        </w:tc>
      </w:tr>
      <w:tr w:rsidRPr="009C4D10" w:rsidR="00702413" w:rsidTr="62BB151F" w14:paraId="42B7AAF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376FBFE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104AACF0">
              <w:rPr>
                <w:rFonts w:ascii="Calibri" w:hAnsi="Calibri" w:eastAsia="Times New Roman" w:cs="Calibri"/>
                <w:kern w:val="0"/>
                <w:lang w:eastAsia="en-GB"/>
                <w14:ligatures w14:val="none"/>
              </w:rPr>
              <w:t>x</w:t>
            </w:r>
          </w:p>
        </w:tc>
      </w:tr>
      <w:tr w:rsidRPr="009C4D10" w:rsidR="00702413" w:rsidTr="62BB151F" w14:paraId="714D6AB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62BB151F" w14:paraId="0B65699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1D79F63E">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eastAsia="en-GB"/>
                <w14:ligatures w14:val="none"/>
              </w:rPr>
              <w:t> </w:t>
            </w:r>
            <w:r w:rsidRPr="00CF2E7C" w:rsidR="135F822C">
              <w:rPr>
                <w:rFonts w:ascii="Calibri" w:hAnsi="Calibri" w:eastAsia="Times New Roman" w:cs="Calibri"/>
                <w:kern w:val="0"/>
                <w:lang w:eastAsia="en-GB"/>
                <w14:ligatures w14:val="none"/>
              </w:rPr>
              <w:t>X</w:t>
            </w:r>
          </w:p>
        </w:tc>
      </w:tr>
      <w:tr w:rsidRPr="009C4D10" w:rsidR="00047A9C" w:rsidTr="62BB151F" w14:paraId="5E5FF4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62BB151F" w14:paraId="275DF76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62BB151F" w14:paraId="30056BB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7BF7E08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0CE39B85">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eastAsia="en-GB"/>
                <w14:ligatures w14:val="none"/>
              </w:rPr>
              <w:t> </w:t>
            </w:r>
            <w:r w:rsidRPr="262AE4ED" w:rsidR="1C3BDB64">
              <w:rPr>
                <w:rFonts w:ascii="Calibri" w:hAnsi="Calibri" w:eastAsia="Calibri" w:cs="Calibri"/>
                <w:noProof w:val="0"/>
                <w:sz w:val="24"/>
                <w:szCs w:val="24"/>
                <w:lang w:val="en-GB"/>
              </w:rPr>
              <w:t xml:space="preserve"> The policy tool requires use of its own national standard/methodology for carbon credit eligibility and generation, as established by the French Environmental Code. It does not explicitly require or recommend external private standards or registries.</w:t>
            </w:r>
          </w:p>
        </w:tc>
      </w:tr>
      <w:tr w:rsidRPr="009C4D10" w:rsidR="00047A9C" w:rsidTr="62BB151F" w14:paraId="3FD594A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2ACAC0F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2BB151F" w14:paraId="4916C09A"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E4B05A">
            <w:pPr>
              <w:textAlignment w:val="baseline"/>
              <w:rPr>
                <w:rFonts w:ascii="Calibri" w:hAnsi="Calibri" w:eastAsia="Times New Roman" w:cs="Calibri"/>
                <w:kern w:val="0"/>
                <w:lang w:eastAsia="en-GB"/>
                <w14:ligatures w14:val="none"/>
              </w:rPr>
            </w:pPr>
            <w:r w:rsidRPr="00CF2E7C" w:rsidR="0C79A4EF">
              <w:rPr>
                <w:rFonts w:ascii="Calibri" w:hAnsi="Calibri" w:eastAsia="Times New Roman" w:cs="Calibri"/>
                <w:kern w:val="0"/>
                <w:lang w:val="en-US" w:eastAsia="en-GB"/>
                <w14:ligatures w14:val="none"/>
              </w:rPr>
              <w:t> </w:t>
            </w:r>
            <w:r w:rsidRPr="00CF2E7C" w:rsidR="0C79A4EF">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62BB151F" w:rsidRDefault="00047A9C" w14:paraId="1686B692" w14:textId="5BC554C0">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62BB151F" w:rsidR="14E464D2">
              <w:rPr>
                <w:rFonts w:ascii="Calibri" w:hAnsi="Calibri" w:eastAsia="Times New Roman" w:cs="Calibri"/>
                <w:lang w:eastAsia="en-GB"/>
              </w:rPr>
              <w:t xml:space="preserve"> X</w:t>
            </w:r>
          </w:p>
        </w:tc>
      </w:tr>
      <w:tr w:rsidRPr="009C4D10" w:rsidR="00047A9C" w:rsidTr="62BB151F" w14:paraId="11E6D42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2C70BF2C">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2805B4A2">
              <w:rPr>
                <w:rFonts w:ascii="Calibri" w:hAnsi="Calibri" w:eastAsia="Times New Roman" w:cs="Calibri"/>
                <w:kern w:val="0"/>
                <w:lang w:val="en-US" w:eastAsia="en-GB"/>
                <w14:ligatures w14:val="none"/>
              </w:rPr>
              <w:t>X</w:t>
            </w:r>
            <w:r w:rsidRPr="00CF2E7C" w:rsidR="68916003">
              <w:rPr>
                <w:rFonts w:ascii="Calibri" w:hAnsi="Calibri" w:eastAsia="Times New Roman" w:cs="Calibri"/>
                <w:kern w:val="0"/>
                <w:lang w:eastAsia="en-GB"/>
                <w14:ligatures w14:val="none"/>
              </w:rPr>
              <w:t> </w:t>
            </w:r>
          </w:p>
        </w:tc>
      </w:tr>
      <w:tr w:rsidRPr="009C4D10" w:rsidR="00047A9C" w:rsidTr="62BB151F" w14:paraId="733290E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202AB581">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2805B4A2">
              <w:rPr>
                <w:rFonts w:ascii="Calibri" w:hAnsi="Calibri" w:eastAsia="Times New Roman" w:cs="Calibri"/>
                <w:kern w:val="0"/>
                <w:lang w:eastAsia="en-GB"/>
                <w14:ligatures w14:val="none"/>
              </w:rPr>
              <w:t>X</w:t>
            </w:r>
          </w:p>
        </w:tc>
      </w:tr>
      <w:tr w:rsidRPr="009C4D10" w:rsidR="00047A9C" w:rsidTr="62BB151F" w14:paraId="4844F6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26BE9A0B">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58041B01">
              <w:rPr>
                <w:rFonts w:ascii="Calibri" w:hAnsi="Calibri" w:eastAsia="Times New Roman" w:cs="Calibri"/>
                <w:kern w:val="0"/>
                <w:lang w:eastAsia="en-GB"/>
                <w14:ligatures w14:val="none"/>
              </w:rPr>
              <w:t>X</w:t>
            </w:r>
          </w:p>
        </w:tc>
      </w:tr>
      <w:tr w:rsidRPr="009C4D10" w:rsidR="00047A9C" w:rsidTr="62BB151F" w14:paraId="541FB09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2A49C35F">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58041B01">
              <w:rPr>
                <w:rFonts w:ascii="Calibri" w:hAnsi="Calibri" w:eastAsia="Times New Roman" w:cs="Calibri"/>
                <w:kern w:val="0"/>
                <w:lang w:eastAsia="en-GB"/>
                <w14:ligatures w14:val="none"/>
              </w:rPr>
              <w:t>X</w:t>
            </w:r>
          </w:p>
        </w:tc>
      </w:tr>
      <w:tr w:rsidRPr="009C4D10" w:rsidR="00047A9C" w:rsidTr="62BB151F" w14:paraId="5D1923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63E90112">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58041B01">
              <w:rPr>
                <w:rFonts w:ascii="Calibri" w:hAnsi="Calibri" w:eastAsia="Times New Roman" w:cs="Calibri"/>
                <w:kern w:val="0"/>
                <w:lang w:eastAsia="en-GB"/>
                <w14:ligatures w14:val="none"/>
              </w:rPr>
              <w:t>X</w:t>
            </w:r>
          </w:p>
        </w:tc>
      </w:tr>
      <w:tr w:rsidRPr="009C4D10" w:rsidR="00047A9C" w:rsidTr="62BB151F" w14:paraId="49E8DE3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0224E69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62BB151F" w:rsidRDefault="00047A9C" w14:paraId="29357060" w14:textId="5B07BF71">
            <w:pPr>
              <w:textAlignment w:val="baseline"/>
              <w:rPr>
                <w:rFonts w:ascii="Calibri" w:hAnsi="Calibri" w:eastAsia="Calibri" w:cs="Calibri"/>
                <w:noProof w:val="0"/>
                <w:kern w:val="0"/>
                <w:sz w:val="24"/>
                <w:szCs w:val="24"/>
                <w:lang w:val="en-GB"/>
                <w14:ligatures w14:val="none"/>
              </w:rPr>
            </w:pPr>
            <w:r w:rsidRPr="00CF2E7C" w:rsidR="0C79A4EF">
              <w:rPr>
                <w:rFonts w:ascii="Calibri" w:hAnsi="Calibri" w:eastAsia="Times New Roman" w:cs="Calibri"/>
                <w:kern w:val="0"/>
                <w:lang w:eastAsia="en-GB"/>
                <w14:ligatures w14:val="none"/>
              </w:rPr>
              <w:t> </w:t>
            </w:r>
          </w:p>
        </w:tc>
      </w:tr>
      <w:tr w:rsidRPr="009C4D10" w:rsidR="00047A9C" w:rsidTr="62BB151F" w14:paraId="5A38398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384A827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2BB151F" w14:paraId="1597524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19980665">
            <w:pPr>
              <w:textAlignment w:val="baseline"/>
              <w:rPr>
                <w:rFonts w:ascii="Calibri" w:hAnsi="Calibri" w:eastAsia="Times New Roman" w:cs="Calibri"/>
                <w:kern w:val="0"/>
                <w:lang w:eastAsia="en-GB"/>
                <w14:ligatures w14:val="none"/>
              </w:rPr>
            </w:pPr>
            <w:r w:rsidRPr="00CF2E7C" w:rsidR="0C79A4EF">
              <w:rPr>
                <w:rFonts w:ascii="Calibri" w:hAnsi="Calibri" w:eastAsia="Times New Roman" w:cs="Calibri"/>
                <w:kern w:val="0"/>
                <w:lang w:val="en-US" w:eastAsia="en-GB"/>
                <w14:ligatures w14:val="none"/>
              </w:rPr>
              <w:t> </w:t>
            </w:r>
            <w:r w:rsidRPr="00CF2E7C" w:rsidR="0C79A4EF">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34E23696">
            <w:pPr>
              <w:textAlignment w:val="baseline"/>
              <w:rPr>
                <w:rFonts w:ascii="Calibri" w:hAnsi="Calibri" w:eastAsia="Times New Roman" w:cs="Calibri"/>
                <w:kern w:val="0"/>
                <w:lang w:eastAsia="en-GB"/>
                <w14:ligatures w14:val="none"/>
              </w:rPr>
            </w:pPr>
            <w:r w:rsidRPr="00CF2E7C" w:rsidR="1004A42C">
              <w:rPr>
                <w:rFonts w:ascii="Calibri" w:hAnsi="Calibri" w:eastAsia="Times New Roman" w:cs="Calibri"/>
                <w:kern w:val="0"/>
                <w:lang w:val="en-US" w:eastAsia="en-GB"/>
                <w14:ligatures w14:val="none"/>
              </w:rPr>
              <w:t> </w:t>
            </w:r>
            <w:r w:rsidRPr="00CF2E7C" w:rsidR="1004A42C">
              <w:rPr>
                <w:rFonts w:ascii="Calibri" w:hAnsi="Calibri" w:eastAsia="Times New Roman" w:cs="Calibri"/>
                <w:kern w:val="0"/>
                <w:lang w:eastAsia="en-GB"/>
                <w14:ligatures w14:val="none"/>
              </w:rPr>
              <w:t> </w:t>
            </w:r>
            <w:r w:rsidRPr="00CF2E7C" w:rsidR="11B4E6B5">
              <w:rPr>
                <w:rFonts w:ascii="Calibri" w:hAnsi="Calibri" w:eastAsia="Times New Roman" w:cs="Calibri"/>
                <w:kern w:val="0"/>
                <w:lang w:eastAsia="en-GB"/>
                <w14:ligatures w14:val="none"/>
              </w:rPr>
              <w:t>X</w:t>
            </w:r>
          </w:p>
        </w:tc>
      </w:tr>
      <w:tr w:rsidRPr="009C4D10" w:rsidR="00047A9C" w:rsidTr="62BB151F" w14:paraId="7B610B6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2DF5FD02">
            <w:pPr>
              <w:textAlignment w:val="baseline"/>
              <w:rPr>
                <w:rFonts w:ascii="Calibri" w:hAnsi="Calibri" w:eastAsia="Times New Roman" w:cs="Calibri"/>
                <w:kern w:val="0"/>
                <w:lang w:eastAsia="en-GB"/>
                <w14:ligatures w14:val="none"/>
              </w:rPr>
            </w:pPr>
            <w:r w:rsidRPr="00CF2E7C" w:rsidR="1004A42C">
              <w:rPr>
                <w:rFonts w:ascii="Calibri" w:hAnsi="Calibri" w:eastAsia="Times New Roman" w:cs="Calibri"/>
                <w:kern w:val="0"/>
                <w:lang w:val="en-US" w:eastAsia="en-GB"/>
                <w14:ligatures w14:val="none"/>
              </w:rPr>
              <w:t> </w:t>
            </w:r>
            <w:r w:rsidRPr="00CF2E7C" w:rsidR="1004A42C">
              <w:rPr>
                <w:rFonts w:ascii="Calibri" w:hAnsi="Calibri" w:eastAsia="Times New Roman" w:cs="Calibri"/>
                <w:kern w:val="0"/>
                <w:lang w:eastAsia="en-GB"/>
                <w14:ligatures w14:val="none"/>
              </w:rPr>
              <w:t> </w:t>
            </w:r>
            <w:r w:rsidRPr="00CF2E7C" w:rsidR="551E65F2">
              <w:rPr>
                <w:rFonts w:ascii="Calibri" w:hAnsi="Calibri" w:eastAsia="Times New Roman" w:cs="Calibri"/>
                <w:kern w:val="0"/>
                <w:lang w:eastAsia="en-GB"/>
                <w14:ligatures w14:val="none"/>
              </w:rPr>
              <w:t>X</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3C7CAC41">
            <w:pPr>
              <w:textAlignment w:val="baseline"/>
              <w:rPr>
                <w:rFonts w:ascii="Calibri" w:hAnsi="Calibri" w:eastAsia="Times New Roman" w:cs="Calibri"/>
                <w:kern w:val="0"/>
                <w:lang w:eastAsia="en-GB"/>
                <w14:ligatures w14:val="none"/>
              </w:rPr>
            </w:pPr>
            <w:r w:rsidRPr="00CF2E7C" w:rsidR="0C79A4EF">
              <w:rPr>
                <w:rFonts w:ascii="Calibri" w:hAnsi="Calibri" w:eastAsia="Times New Roman" w:cs="Calibri"/>
                <w:kern w:val="0"/>
                <w:lang w:val="en-US" w:eastAsia="en-GB"/>
                <w14:ligatures w14:val="none"/>
              </w:rPr>
              <w:t> </w:t>
            </w:r>
          </w:p>
        </w:tc>
      </w:tr>
      <w:tr w:rsidRPr="009C4D10" w:rsidR="00047A9C" w:rsidTr="62BB151F" w14:paraId="5E1E4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88A1911">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27BB264B">
              <w:rPr>
                <w:rFonts w:ascii="Calibri" w:hAnsi="Calibri" w:eastAsia="Times New Roman" w:cs="Calibri"/>
                <w:kern w:val="0"/>
                <w:lang w:eastAsia="en-GB"/>
                <w14:ligatures w14:val="none"/>
              </w:rPr>
              <w:t>X</w:t>
            </w:r>
          </w:p>
        </w:tc>
      </w:tr>
      <w:tr w:rsidRPr="009C4D10" w:rsidR="00047A9C" w:rsidTr="62BB151F" w14:paraId="18B93CC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9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311D73BC">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6AC8BE1F">
              <w:rPr>
                <w:rFonts w:ascii="Calibri" w:hAnsi="Calibri" w:eastAsia="Times New Roman" w:cs="Calibri"/>
                <w:kern w:val="0"/>
                <w:lang w:eastAsia="en-GB"/>
                <w14:ligatures w14:val="none"/>
              </w:rPr>
              <w:t>X</w:t>
            </w:r>
          </w:p>
        </w:tc>
      </w:tr>
      <w:tr w:rsidRPr="009C4D10" w:rsidR="00047A9C" w:rsidTr="62BB151F" w14:paraId="06FC3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3C9CF308"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62BB151F" w:rsidRDefault="00047A9C" w14:paraId="0FE0C2C7" w14:textId="6B1CDD27">
            <w:pPr>
              <w:textAlignment w:val="baseline"/>
              <w:rPr>
                <w:rFonts w:ascii="Calibri" w:hAnsi="Calibri" w:eastAsia="Calibri" w:cs="Calibri"/>
                <w:noProof w:val="0"/>
                <w:kern w:val="0"/>
                <w:sz w:val="24"/>
                <w:szCs w:val="24"/>
                <w:lang w:val="en-GB"/>
                <w14:ligatures w14:val="none"/>
              </w:rPr>
            </w:pPr>
            <w:r w:rsidRPr="00CF2E7C" w:rsidR="0C79A4EF">
              <w:rPr>
                <w:rFonts w:ascii="Calibri" w:hAnsi="Calibri" w:eastAsia="Times New Roman" w:cs="Calibri"/>
                <w:kern w:val="0"/>
                <w:lang w:eastAsia="en-GB"/>
                <w14:ligatures w14:val="none"/>
              </w:rPr>
              <w:t> </w:t>
            </w:r>
            <w:r w:rsidRPr="62BB151F" w:rsidR="196AD3AB">
              <w:rPr>
                <w:rFonts w:ascii="Calibri" w:hAnsi="Calibri" w:eastAsia="Calibri" w:cs="Calibri"/>
                <w:noProof w:val="0"/>
                <w:sz w:val="24"/>
                <w:szCs w:val="24"/>
                <w:lang w:val="en-GB"/>
              </w:rPr>
              <w:t>Projects to reduce or sequester greenhouse gas emissions are only eligible for this compensation scheme if the work to implement them began after December 31, 2019, and if they do not have a net negative impact on biodiversity</w:t>
            </w:r>
            <w:r w:rsidRPr="62BB151F" w:rsidR="54D05525">
              <w:rPr>
                <w:rFonts w:ascii="Calibri" w:hAnsi="Calibri" w:eastAsia="Calibri" w:cs="Calibri"/>
                <w:noProof w:val="0"/>
                <w:sz w:val="24"/>
                <w:szCs w:val="24"/>
                <w:lang w:val="en-GB"/>
              </w:rPr>
              <w:t xml:space="preserve"> (Art. R229-102-5 of the </w:t>
            </w:r>
            <w:r w:rsidRPr="62BB151F" w:rsidR="54D05525">
              <w:rPr>
                <w:rFonts w:ascii="Calibri" w:hAnsi="Calibri" w:eastAsia="Calibri" w:cs="Calibri"/>
                <w:noProof w:val="0"/>
                <w:sz w:val="24"/>
                <w:szCs w:val="24"/>
                <w:lang w:val="en-GB"/>
              </w:rPr>
              <w:t>environmental</w:t>
            </w:r>
            <w:r w:rsidRPr="62BB151F" w:rsidR="54D05525">
              <w:rPr>
                <w:rFonts w:ascii="Calibri" w:hAnsi="Calibri" w:eastAsia="Calibri" w:cs="Calibri"/>
                <w:noProof w:val="0"/>
                <w:sz w:val="24"/>
                <w:szCs w:val="24"/>
                <w:lang w:val="en-GB"/>
              </w:rPr>
              <w:t xml:space="preserve"> code)</w:t>
            </w:r>
            <w:r w:rsidRPr="62BB151F" w:rsidR="196AD3AB">
              <w:rPr>
                <w:rFonts w:ascii="Calibri" w:hAnsi="Calibri" w:eastAsia="Calibri" w:cs="Calibri"/>
                <w:noProof w:val="0"/>
                <w:sz w:val="24"/>
                <w:szCs w:val="24"/>
                <w:lang w:val="en-GB"/>
              </w:rPr>
              <w:t>. They are also allowed if they respect the SNBC as further described in the survey on it.</w:t>
            </w:r>
          </w:p>
        </w:tc>
      </w:tr>
      <w:tr w:rsidRPr="009C4D10" w:rsidR="00047A9C" w:rsidTr="62BB151F" w14:paraId="07C1E00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62BB151F" w14:paraId="57FA273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62BB151F" w14:paraId="0B8FDF4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179DB68B">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0020DB8F">
              <w:rPr>
                <w:rFonts w:ascii="Calibri" w:hAnsi="Calibri" w:eastAsia="Times New Roman" w:cs="Calibri"/>
                <w:kern w:val="0"/>
                <w:lang w:eastAsia="en-GB"/>
                <w14:ligatures w14:val="none"/>
              </w:rPr>
              <w:t>X</w:t>
            </w:r>
          </w:p>
        </w:tc>
      </w:tr>
      <w:tr w:rsidRPr="009C4D10" w:rsidR="00047A9C" w:rsidTr="62BB151F" w14:paraId="1BC69A7B"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4F904009">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0020DB8F">
              <w:rPr>
                <w:rFonts w:ascii="Calibri" w:hAnsi="Calibri" w:eastAsia="Times New Roman" w:cs="Calibri"/>
                <w:kern w:val="0"/>
                <w:lang w:eastAsia="en-GB"/>
                <w14:ligatures w14:val="none"/>
              </w:rPr>
              <w:t>X</w:t>
            </w:r>
          </w:p>
        </w:tc>
      </w:tr>
      <w:tr w:rsidRPr="009C4D10" w:rsidR="00047A9C" w:rsidTr="62BB151F" w14:paraId="5DD23211"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55BA761E">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0020DB8F">
              <w:rPr>
                <w:rFonts w:ascii="Calibri" w:hAnsi="Calibri" w:eastAsia="Times New Roman" w:cs="Calibri"/>
                <w:kern w:val="0"/>
                <w:lang w:eastAsia="en-GB"/>
                <w14:ligatures w14:val="none"/>
              </w:rPr>
              <w:t>X</w:t>
            </w:r>
          </w:p>
        </w:tc>
      </w:tr>
      <w:tr w:rsidRPr="009C4D10" w:rsidR="00047A9C" w:rsidTr="62BB151F" w14:paraId="1D87FB44"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3857DA4F">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490F7609">
              <w:rPr>
                <w:rFonts w:ascii="Calibri" w:hAnsi="Calibri" w:eastAsia="Times New Roman" w:cs="Calibri"/>
                <w:kern w:val="0"/>
                <w:lang w:eastAsia="en-GB"/>
                <w14:ligatures w14:val="none"/>
              </w:rPr>
              <w:t>X</w:t>
            </w:r>
          </w:p>
        </w:tc>
      </w:tr>
      <w:tr w:rsidRPr="009C4D10" w:rsidR="00047A9C" w:rsidTr="62BB151F" w14:paraId="6E372F1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D39376B">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490F7609">
              <w:rPr>
                <w:rFonts w:ascii="Calibri" w:hAnsi="Calibri" w:eastAsia="Times New Roman" w:cs="Calibri"/>
                <w:kern w:val="0"/>
                <w:lang w:eastAsia="en-GB"/>
                <w14:ligatures w14:val="none"/>
              </w:rPr>
              <w:t>X</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76A21C1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4209D4A3">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val="en-US" w:eastAsia="en-GB"/>
                <w14:ligatures w14:val="none"/>
              </w:rPr>
              <w:t> </w:t>
            </w:r>
            <w:r w:rsidRPr="00CF2E7C" w:rsidR="68916003">
              <w:rPr>
                <w:rFonts w:ascii="Calibri" w:hAnsi="Calibri" w:eastAsia="Times New Roman" w:cs="Calibri"/>
                <w:kern w:val="0"/>
                <w:lang w:eastAsia="en-GB"/>
                <w14:ligatures w14:val="none"/>
              </w:rPr>
              <w:t> </w:t>
            </w:r>
            <w:r w:rsidRPr="00CF2E7C" w:rsidR="21A313E8">
              <w:rPr>
                <w:rFonts w:ascii="Calibri" w:hAnsi="Calibri" w:eastAsia="Times New Roman" w:cs="Calibri"/>
                <w:kern w:val="0"/>
                <w:lang w:eastAsia="en-GB"/>
                <w14:ligatures w14:val="none"/>
              </w:rPr>
              <w:t>X</w:t>
            </w:r>
          </w:p>
        </w:tc>
      </w:tr>
      <w:tr w:rsidRPr="009C4D10" w:rsidR="00047A9C" w:rsidTr="62BB151F" w14:paraId="6FC97646"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2BB151F" w14:paraId="65B630DD"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0C01CECB">
            <w:pPr>
              <w:textAlignment w:val="baseline"/>
              <w:rPr>
                <w:rFonts w:ascii="Calibri" w:hAnsi="Calibri" w:eastAsia="Times New Roman" w:cs="Calibri"/>
                <w:kern w:val="0"/>
                <w:lang w:eastAsia="en-GB"/>
                <w14:ligatures w14:val="none"/>
              </w:rPr>
            </w:pPr>
            <w:r w:rsidRPr="00CF2E7C" w:rsidR="68916003">
              <w:rPr>
                <w:rFonts w:ascii="Calibri" w:hAnsi="Calibri" w:eastAsia="Times New Roman" w:cs="Calibri"/>
                <w:kern w:val="0"/>
                <w:lang w:eastAsia="en-GB"/>
                <w14:ligatures w14:val="none"/>
              </w:rPr>
              <w:t> </w:t>
            </w:r>
            <w:r w:rsidRPr="262AE4ED" w:rsidR="236E01AE">
              <w:rPr>
                <w:rFonts w:ascii="Calibri" w:hAnsi="Calibri" w:eastAsia="Calibri" w:cs="Calibri"/>
                <w:noProof w:val="0"/>
                <w:sz w:val="24"/>
                <w:szCs w:val="24"/>
                <w:lang w:val="en-GB"/>
              </w:rPr>
              <w:t xml:space="preserve"> The policy tool acknowledges the risk of reversal in carbon credit projects but does not specify detailed remedial measures such as buffer pools, monitoring periods, or insurance mechanisms within Articles L. 229-56 to L. 229-59. The general principle of addressing reversal risk is recognized to maintain credit integrity, but specific safeguards are not detailed.</w:t>
            </w:r>
          </w:p>
        </w:tc>
      </w:tr>
      <w:tr w:rsidRPr="009C4D10" w:rsidR="00047A9C" w:rsidTr="62BB151F" w14:paraId="130348A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62BB151F" w14:paraId="663C4B98"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6D4E2003">
            <w:pPr>
              <w:textAlignment w:val="baseline"/>
              <w:rPr>
                <w:rFonts w:ascii="Calibri" w:hAnsi="Calibri" w:eastAsia="Times New Roman" w:cs="Calibri"/>
                <w:kern w:val="0"/>
                <w:lang w:eastAsia="en-GB"/>
                <w14:ligatures w14:val="none"/>
              </w:rPr>
            </w:pPr>
            <w:r w:rsidRPr="262AE4ED" w:rsidR="21B47E19">
              <w:rPr>
                <w:rFonts w:ascii="Calibri" w:hAnsi="Calibri" w:eastAsia="Times New Roman" w:cs="Calibri"/>
                <w:lang w:eastAsia="en-GB"/>
              </w:rPr>
              <w:t>X</w:t>
            </w:r>
          </w:p>
        </w:tc>
      </w:tr>
      <w:tr w:rsidRPr="009C4D10" w:rsidR="00DD694D" w:rsidTr="62BB151F" w14:paraId="7123965D"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62BB151F" w14:paraId="4DC819F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62BB151F" w14:paraId="3C272100"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69"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3DCC689F">
            <w:pPr>
              <w:textAlignment w:val="baseline"/>
            </w:pPr>
            <w:r w:rsidRPr="262AE4ED" w:rsidR="5915E488">
              <w:rPr>
                <w:rFonts w:ascii="Calibri" w:hAnsi="Calibri" w:eastAsia="Calibri" w:cs="Calibri"/>
                <w:noProof w:val="0"/>
                <w:sz w:val="24"/>
                <w:szCs w:val="24"/>
                <w:lang w:val="en-GB"/>
              </w:rPr>
              <w:t>Environmental Code Articles L. 229-56 to L. 229-59 include provisions that require carbon credit projects to follow established methodologies for quantifying emission reductions or removals. These include guidance on setting baselines, applying conservative assumptions, and using recognized standards to ensure the accuracy and reliability of emissions quantification. This is essential to maintain the environmental integrity of carbon credits issued under the policy.</w:t>
            </w:r>
          </w:p>
        </w:tc>
      </w:tr>
      <w:tr w:rsidRPr="009C4D10" w:rsidR="00DD694D" w:rsidTr="62BB151F" w14:paraId="3F0AC253"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69"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2BB151F" w14:paraId="2CCE57C9"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62BB151F" w14:paraId="10B98CE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40A70F76">
            <w:pPr>
              <w:textAlignment w:val="baseline"/>
              <w:rPr>
                <w:rFonts w:ascii="Calibri" w:hAnsi="Calibri" w:eastAsia="Times New Roman" w:cs="Calibri"/>
                <w:kern w:val="0"/>
                <w:lang w:eastAsia="en-GB"/>
                <w14:ligatures w14:val="none"/>
              </w:rPr>
            </w:pPr>
            <w:r w:rsidRPr="00CF2E7C" w:rsidR="44CB251E">
              <w:rPr>
                <w:rFonts w:ascii="Calibri" w:hAnsi="Calibri" w:eastAsia="Times New Roman" w:cs="Calibri"/>
                <w:kern w:val="0"/>
                <w:lang w:val="en-US" w:eastAsia="en-GB"/>
                <w14:ligatures w14:val="none"/>
              </w:rPr>
              <w:t> </w:t>
            </w:r>
            <w:r w:rsidRPr="00CF2E7C" w:rsidR="44CB251E">
              <w:rPr>
                <w:rFonts w:ascii="Calibri" w:hAnsi="Calibri" w:eastAsia="Times New Roman" w:cs="Calibri"/>
                <w:kern w:val="0"/>
                <w:lang w:eastAsia="en-GB"/>
                <w14:ligatures w14:val="none"/>
              </w:rPr>
              <w:t> </w:t>
            </w:r>
            <w:r w:rsidRPr="00CF2E7C" w:rsidR="7D698374">
              <w:rPr>
                <w:rFonts w:ascii="Calibri" w:hAnsi="Calibri" w:eastAsia="Times New Roman" w:cs="Calibri"/>
                <w:kern w:val="0"/>
                <w:lang w:eastAsia="en-GB"/>
                <w14:ligatures w14:val="none"/>
              </w:rPr>
              <w:t>X</w:t>
            </w:r>
          </w:p>
        </w:tc>
      </w:tr>
      <w:tr w:rsidRPr="009C4D10" w:rsidR="00DD694D" w:rsidTr="62BB151F" w14:paraId="5C265290"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7D6F6AAD">
            <w:pPr>
              <w:textAlignment w:val="baseline"/>
              <w:rPr>
                <w:rFonts w:ascii="Calibri" w:hAnsi="Calibri" w:eastAsia="Times New Roman" w:cs="Calibri"/>
                <w:kern w:val="0"/>
                <w:lang w:eastAsia="en-GB"/>
                <w14:ligatures w14:val="none"/>
              </w:rPr>
            </w:pPr>
            <w:r w:rsidRPr="00CF2E7C" w:rsidR="44CB251E">
              <w:rPr>
                <w:rFonts w:ascii="Calibri" w:hAnsi="Calibri" w:eastAsia="Times New Roman" w:cs="Calibri"/>
                <w:kern w:val="0"/>
                <w:lang w:val="en-US" w:eastAsia="en-GB"/>
                <w14:ligatures w14:val="none"/>
              </w:rPr>
              <w:t> </w:t>
            </w:r>
            <w:r w:rsidRPr="00CF2E7C" w:rsidR="44CB251E">
              <w:rPr>
                <w:rFonts w:ascii="Calibri" w:hAnsi="Calibri" w:eastAsia="Times New Roman" w:cs="Calibri"/>
                <w:kern w:val="0"/>
                <w:lang w:eastAsia="en-GB"/>
                <w14:ligatures w14:val="none"/>
              </w:rPr>
              <w:t> </w:t>
            </w:r>
            <w:r w:rsidRPr="00CF2E7C" w:rsidR="7D698374">
              <w:rPr>
                <w:rFonts w:ascii="Calibri" w:hAnsi="Calibri" w:eastAsia="Times New Roman" w:cs="Calibri"/>
                <w:kern w:val="0"/>
                <w:lang w:eastAsia="en-GB"/>
                <w14:ligatures w14:val="none"/>
              </w:rPr>
              <w:t>X</w:t>
            </w:r>
          </w:p>
        </w:tc>
      </w:tr>
      <w:tr w:rsidRPr="009C4D10" w:rsidR="00DD694D" w:rsidTr="62BB151F" w14:paraId="442C6F27"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6602362A">
            <w:pPr>
              <w:textAlignment w:val="baseline"/>
              <w:rPr>
                <w:rFonts w:ascii="Calibri" w:hAnsi="Calibri" w:eastAsia="Times New Roman" w:cs="Calibri"/>
                <w:kern w:val="0"/>
                <w:lang w:eastAsia="en-GB"/>
                <w14:ligatures w14:val="none"/>
              </w:rPr>
            </w:pPr>
            <w:r w:rsidRPr="00CF2E7C" w:rsidR="44CB251E">
              <w:rPr>
                <w:rFonts w:ascii="Calibri" w:hAnsi="Calibri" w:eastAsia="Times New Roman" w:cs="Calibri"/>
                <w:kern w:val="0"/>
                <w:lang w:val="en-US" w:eastAsia="en-GB"/>
                <w14:ligatures w14:val="none"/>
              </w:rPr>
              <w:t> </w:t>
            </w:r>
            <w:r w:rsidRPr="00CF2E7C" w:rsidR="44CB251E">
              <w:rPr>
                <w:rFonts w:ascii="Calibri" w:hAnsi="Calibri" w:eastAsia="Times New Roman" w:cs="Calibri"/>
                <w:kern w:val="0"/>
                <w:lang w:eastAsia="en-GB"/>
                <w14:ligatures w14:val="none"/>
              </w:rPr>
              <w:t> </w:t>
            </w:r>
            <w:r w:rsidRPr="00CF2E7C" w:rsidR="7D698374">
              <w:rPr>
                <w:rFonts w:ascii="Calibri" w:hAnsi="Calibri" w:eastAsia="Times New Roman" w:cs="Calibri"/>
                <w:kern w:val="0"/>
                <w:lang w:eastAsia="en-GB"/>
                <w14:ligatures w14:val="none"/>
              </w:rPr>
              <w:t>X</w:t>
            </w:r>
          </w:p>
        </w:tc>
      </w:tr>
      <w:tr w:rsidRPr="009C4D10" w:rsidR="00DD694D" w:rsidTr="62BB151F" w14:paraId="01D6CC02"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4FF8FFB5">
            <w:pPr>
              <w:textAlignment w:val="baseline"/>
              <w:rPr>
                <w:rFonts w:ascii="Calibri" w:hAnsi="Calibri" w:eastAsia="Times New Roman" w:cs="Calibri"/>
                <w:kern w:val="0"/>
                <w:lang w:eastAsia="en-GB"/>
                <w14:ligatures w14:val="none"/>
              </w:rPr>
            </w:pPr>
            <w:r w:rsidRPr="00CF2E7C" w:rsidR="44CB251E">
              <w:rPr>
                <w:rFonts w:ascii="Calibri" w:hAnsi="Calibri" w:eastAsia="Times New Roman" w:cs="Calibri"/>
                <w:kern w:val="0"/>
                <w:lang w:val="en-US" w:eastAsia="en-GB"/>
                <w14:ligatures w14:val="none"/>
              </w:rPr>
              <w:t> </w:t>
            </w:r>
            <w:r w:rsidRPr="00CF2E7C" w:rsidR="44CB251E">
              <w:rPr>
                <w:rFonts w:ascii="Calibri" w:hAnsi="Calibri" w:eastAsia="Times New Roman" w:cs="Calibri"/>
                <w:kern w:val="0"/>
                <w:lang w:eastAsia="en-GB"/>
                <w14:ligatures w14:val="none"/>
              </w:rPr>
              <w:t> </w:t>
            </w:r>
            <w:r w:rsidRPr="00CF2E7C" w:rsidR="6CEB039B">
              <w:rPr>
                <w:rFonts w:ascii="Calibri" w:hAnsi="Calibri" w:eastAsia="Times New Roman" w:cs="Calibri"/>
                <w:kern w:val="0"/>
                <w:lang w:eastAsia="en-GB"/>
                <w14:ligatures w14:val="none"/>
              </w:rPr>
              <w:t>X</w:t>
            </w:r>
          </w:p>
        </w:tc>
      </w:tr>
      <w:tr w:rsidRPr="009C4D10" w:rsidR="00DD694D" w:rsidTr="62BB151F" w14:paraId="4DA0233E"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0879B03E">
            <w:pPr>
              <w:textAlignment w:val="baseline"/>
              <w:rPr>
                <w:rFonts w:ascii="Calibri" w:hAnsi="Calibri" w:eastAsia="Times New Roman" w:cs="Calibri"/>
                <w:kern w:val="0"/>
                <w:lang w:eastAsia="en-GB"/>
                <w14:ligatures w14:val="none"/>
              </w:rPr>
            </w:pPr>
            <w:r w:rsidRPr="00CF2E7C" w:rsidR="047F9201">
              <w:rPr>
                <w:rFonts w:ascii="Calibri" w:hAnsi="Calibri" w:eastAsia="Times New Roman" w:cs="Calibri"/>
                <w:kern w:val="0"/>
                <w:lang w:val="en-US" w:eastAsia="en-GB"/>
                <w14:ligatures w14:val="none"/>
              </w:rPr>
              <w:t> </w:t>
            </w:r>
            <w:r w:rsidRPr="00CF2E7C" w:rsidR="047F9201">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3EFC52BE">
            <w:pPr>
              <w:textAlignment w:val="baseline"/>
              <w:rPr>
                <w:rFonts w:ascii="Calibri" w:hAnsi="Calibri" w:eastAsia="Times New Roman" w:cs="Calibri"/>
                <w:kern w:val="0"/>
                <w:lang w:eastAsia="en-GB"/>
                <w14:ligatures w14:val="none"/>
              </w:rPr>
            </w:pPr>
            <w:r w:rsidRPr="00CF2E7C" w:rsidR="75FD0604">
              <w:rPr>
                <w:rFonts w:ascii="Calibri" w:hAnsi="Calibri" w:eastAsia="Times New Roman" w:cs="Calibri"/>
                <w:kern w:val="0"/>
                <w:lang w:val="en-US" w:eastAsia="en-GB"/>
                <w14:ligatures w14:val="none"/>
              </w:rPr>
              <w:t> </w:t>
            </w:r>
            <w:r w:rsidRPr="00CF2E7C" w:rsidR="75FD0604">
              <w:rPr>
                <w:rFonts w:ascii="Calibri" w:hAnsi="Calibri" w:eastAsia="Times New Roman" w:cs="Calibri"/>
                <w:kern w:val="0"/>
                <w:lang w:eastAsia="en-GB"/>
                <w14:ligatures w14:val="none"/>
              </w:rPr>
              <w:t> </w:t>
            </w:r>
            <w:r w:rsidRPr="00CF2E7C" w:rsidR="507774B6">
              <w:rPr>
                <w:rFonts w:ascii="Calibri" w:hAnsi="Calibri" w:eastAsia="Times New Roman" w:cs="Calibri"/>
                <w:kern w:val="0"/>
                <w:lang w:eastAsia="en-GB"/>
                <w14:ligatures w14:val="none"/>
              </w:rPr>
              <w:t>X</w:t>
            </w:r>
          </w:p>
        </w:tc>
      </w:tr>
      <w:tr w:rsidRPr="009C4D10" w:rsidR="00DD694D" w:rsidTr="62BB151F" w14:paraId="20EAD85F"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3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61"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5BBFBB9">
            <w:pPr>
              <w:textAlignment w:val="baseline"/>
              <w:rPr>
                <w:rFonts w:ascii="Calibri" w:hAnsi="Calibri" w:eastAsia="Times New Roman" w:cs="Calibri"/>
                <w:kern w:val="0"/>
                <w:lang w:eastAsia="en-GB"/>
                <w14:ligatures w14:val="none"/>
              </w:rPr>
            </w:pPr>
            <w:r w:rsidRPr="00CF2E7C" w:rsidR="44CB251E">
              <w:rPr>
                <w:rFonts w:ascii="Calibri" w:hAnsi="Calibri" w:eastAsia="Times New Roman" w:cs="Calibri"/>
                <w:kern w:val="0"/>
                <w:lang w:val="en-US" w:eastAsia="en-GB"/>
                <w14:ligatures w14:val="none"/>
              </w:rPr>
              <w:t> </w:t>
            </w:r>
            <w:r w:rsidRPr="00CF2E7C" w:rsidR="7F53D508">
              <w:rPr>
                <w:rFonts w:ascii="Calibri" w:hAnsi="Calibri" w:eastAsia="Times New Roman" w:cs="Calibri"/>
                <w:kern w:val="0"/>
                <w:lang w:val="en-US" w:eastAsia="en-GB"/>
                <w14:ligatures w14:val="none"/>
              </w:rPr>
              <w:t>X</w:t>
            </w:r>
            <w:r w:rsidRPr="00CF2E7C" w:rsidR="44CB251E">
              <w:rPr>
                <w:rFonts w:ascii="Calibri" w:hAnsi="Calibri" w:eastAsia="Times New Roman" w:cs="Calibri"/>
                <w:kern w:val="0"/>
                <w:lang w:eastAsia="en-GB"/>
                <w14:ligatures w14:val="none"/>
              </w:rPr>
              <w:t> </w:t>
            </w:r>
          </w:p>
        </w:tc>
      </w:tr>
      <w:tr w:rsidRPr="009C4D10" w:rsidR="00DD694D" w:rsidTr="62BB151F" w14:paraId="6A2252DC" w14:textId="77777777">
        <w:trPr>
          <w:trHeight w:val="30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2BB151F" w14:paraId="6C37DF17" w14:textId="77777777">
        <w:trPr>
          <w:trHeight w:val="1020"/>
        </w:trPr>
        <w:tc>
          <w:tcPr>
            <w:tcW w:w="102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9"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62BB151F" w:rsidRDefault="00DD694D" w14:paraId="2206715E" w14:textId="62A77FEE">
            <w:pPr>
              <w:textAlignment w:val="baseline"/>
              <w:rPr>
                <w:rFonts w:ascii="Calibri" w:hAnsi="Calibri" w:eastAsia="Calibri" w:cs="Calibri"/>
                <w:noProof w:val="0"/>
                <w:sz w:val="24"/>
                <w:szCs w:val="24"/>
                <w:lang w:val="en-GB"/>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62BB151F"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62BB151F"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62BB151F"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62BB151F"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010018B9">
            <w:pPr>
              <w:textAlignment w:val="baseline"/>
              <w:rPr>
                <w:rFonts w:ascii="Calibri" w:hAnsi="Calibri" w:eastAsia="Times New Roman" w:cs="Calibri"/>
                <w:kern w:val="0"/>
                <w:lang w:eastAsia="en-GB"/>
                <w14:ligatures w14:val="none"/>
              </w:rPr>
            </w:pPr>
            <w:r w:rsidRPr="262AE4ED" w:rsidR="3B0145B3">
              <w:rPr>
                <w:rFonts w:ascii="Calibri" w:hAnsi="Calibri" w:eastAsia="Times New Roman" w:cs="Calibri"/>
                <w:lang w:eastAsia="en-GB"/>
              </w:rPr>
              <w:t xml:space="preserve"> X</w:t>
            </w:r>
          </w:p>
        </w:tc>
      </w:tr>
      <w:tr w:rsidRPr="00CF2E7C" w:rsidR="00B87C89" w:rsidTr="62BB151F"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3AF94466">
            <w:pPr>
              <w:textAlignment w:val="baseline"/>
              <w:rPr>
                <w:rFonts w:ascii="Calibri" w:hAnsi="Calibri" w:eastAsia="Times New Roman" w:cs="Calibri"/>
                <w:kern w:val="0"/>
                <w:lang w:eastAsia="en-GB"/>
                <w14:ligatures w14:val="none"/>
              </w:rPr>
            </w:pPr>
            <w:r w:rsidRPr="262AE4ED" w:rsidR="3B0145B3">
              <w:rPr>
                <w:rFonts w:ascii="Calibri" w:hAnsi="Calibri" w:eastAsia="Times New Roman" w:cs="Calibri"/>
                <w:lang w:eastAsia="en-GB"/>
              </w:rPr>
              <w:t xml:space="preserve"> X</w:t>
            </w:r>
          </w:p>
        </w:tc>
      </w:tr>
      <w:tr w:rsidRPr="00CF2E7C" w:rsidR="00B87C89" w:rsidTr="62BB151F"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62BB151F"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62BB151F"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62BB151F"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7AE3A" w14:textId="1472B94B">
            <w:pPr>
              <w:textAlignment w:val="baseline"/>
            </w:pPr>
            <w:r w:rsidRPr="262AE4ED" w:rsidR="2BA5E3EF">
              <w:rPr>
                <w:rFonts w:ascii="Calibri" w:hAnsi="Calibri" w:eastAsia="Calibri" w:cs="Calibri"/>
                <w:noProof w:val="0"/>
                <w:sz w:val="24"/>
                <w:szCs w:val="24"/>
                <w:lang w:val="en-GB"/>
              </w:rPr>
              <w:t>The Environmental Code allows the use of carbon credits to offset obligations under both carbon tax and ETS schemes; however, the policy tool does not specify a strict maximum proportion of emissions that can be offset by carbon credits. This limit, if any, is generally defined in complementary regulations specific to each market mechanism rather than in Articles L. 229-56 to L. 229-59 themselves.</w:t>
            </w:r>
          </w:p>
        </w:tc>
      </w:tr>
      <w:tr w:rsidRPr="00CF2E7C" w:rsidR="002119B6" w:rsidTr="62BB151F"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62BB151F"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0F8C37C">
            <w:pPr>
              <w:textAlignment w:val="baseline"/>
              <w:rPr>
                <w:rFonts w:ascii="Calibri" w:hAnsi="Calibri" w:eastAsia="Times New Roman" w:cs="Calibri"/>
                <w:kern w:val="0"/>
                <w:lang w:eastAsia="en-GB"/>
                <w14:ligatures w14:val="none"/>
              </w:rPr>
            </w:pPr>
            <w:r w:rsidRPr="62BB151F" w:rsidR="699A579A">
              <w:rPr>
                <w:rFonts w:ascii="Calibri" w:hAnsi="Calibri" w:eastAsia="Times New Roman" w:cs="Calibri"/>
                <w:lang w:eastAsia="en-GB"/>
              </w:rPr>
              <w:t xml:space="preserve"> </w:t>
            </w:r>
          </w:p>
        </w:tc>
      </w:tr>
      <w:tr w:rsidRPr="00CF2E7C" w:rsidR="002119B6" w:rsidTr="62BB151F"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19A74E59">
            <w:pPr>
              <w:textAlignment w:val="baseline"/>
              <w:rPr>
                <w:rFonts w:ascii="Calibri" w:hAnsi="Calibri" w:eastAsia="Times New Roman" w:cs="Calibri"/>
                <w:kern w:val="0"/>
                <w:lang w:eastAsia="en-GB"/>
                <w14:ligatures w14:val="none"/>
              </w:rPr>
            </w:pPr>
            <w:r w:rsidRPr="62BB151F" w:rsidR="699A579A">
              <w:rPr>
                <w:rFonts w:ascii="Calibri" w:hAnsi="Calibri" w:eastAsia="Times New Roman" w:cs="Calibri"/>
                <w:lang w:eastAsia="en-GB"/>
              </w:rPr>
              <w:t xml:space="preserve"> </w:t>
            </w:r>
            <w:r w:rsidRPr="62BB151F" w:rsidR="1062DBA4">
              <w:rPr>
                <w:rFonts w:ascii="Calibri" w:hAnsi="Calibri" w:eastAsia="Times New Roman" w:cs="Calibri"/>
                <w:lang w:eastAsia="en-GB"/>
              </w:rPr>
              <w:t>X</w:t>
            </w:r>
          </w:p>
        </w:tc>
      </w:tr>
      <w:tr w:rsidRPr="00CF2E7C" w:rsidR="002119B6" w:rsidTr="62BB151F"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5C6DCEC8">
            <w:pPr>
              <w:textAlignment w:val="baseline"/>
              <w:rPr>
                <w:rFonts w:ascii="Calibri" w:hAnsi="Calibri" w:eastAsia="Times New Roman" w:cs="Calibri"/>
                <w:kern w:val="0"/>
                <w:lang w:eastAsia="en-GB"/>
                <w14:ligatures w14:val="none"/>
              </w:rPr>
            </w:pPr>
            <w:r w:rsidRPr="262AE4ED" w:rsidR="06969D92">
              <w:rPr>
                <w:rFonts w:ascii="Calibri" w:hAnsi="Calibri" w:eastAsia="Times New Roman" w:cs="Calibri"/>
                <w:lang w:eastAsia="en-GB"/>
              </w:rPr>
              <w:t xml:space="preserve"> X</w:t>
            </w:r>
          </w:p>
        </w:tc>
      </w:tr>
      <w:tr w:rsidRPr="00CF2E7C" w:rsidR="002119B6" w:rsidTr="62BB151F"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62BB151F"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62BB151F"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33CE41F3">
            <w:pPr>
              <w:textAlignment w:val="baseline"/>
            </w:pPr>
            <w:r w:rsidRPr="262AE4ED" w:rsidR="08940123">
              <w:rPr>
                <w:rFonts w:ascii="Calibri" w:hAnsi="Calibri" w:eastAsia="Calibri" w:cs="Calibri"/>
                <w:noProof w:val="0"/>
                <w:sz w:val="24"/>
                <w:szCs w:val="24"/>
                <w:lang w:val="en-GB"/>
              </w:rPr>
              <w:t>The policy tool allows the use of carbon credits generated domestically and requires that credits meet defined eligibility criteria to qualify for offsetting compliance costs. While international credits may be recognized, their use is subject to strict compliance with international rules and corresponding adjustments under the Paris Agreement (Article 6).</w:t>
            </w:r>
          </w:p>
        </w:tc>
      </w:tr>
      <w:tr w:rsidRPr="00CF2E7C" w:rsidR="002119B6" w:rsidTr="62BB151F"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62BB151F"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62BB151F"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62BB151F"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74EB530B">
            <w:pPr>
              <w:textAlignment w:val="baseline"/>
              <w:rPr>
                <w:rFonts w:ascii="Calibri" w:hAnsi="Calibri" w:eastAsia="Times New Roman" w:cs="Calibri"/>
                <w:kern w:val="0"/>
                <w:lang w:eastAsia="en-GB"/>
                <w14:ligatures w14:val="none"/>
              </w:rPr>
            </w:pPr>
            <w:r w:rsidRPr="262AE4ED" w:rsidR="35E1DB8C">
              <w:rPr>
                <w:rFonts w:ascii="Calibri" w:hAnsi="Calibri" w:eastAsia="Times New Roman" w:cs="Calibri"/>
                <w:lang w:eastAsia="en-GB"/>
              </w:rPr>
              <w:t xml:space="preserve"> X</w:t>
            </w:r>
          </w:p>
        </w:tc>
      </w:tr>
      <w:tr w:rsidRPr="00CF2E7C" w:rsidR="00FE7FA5" w:rsidTr="62BB151F"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2BB151F"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40D45B5D">
            <w:pPr>
              <w:textAlignment w:val="baseline"/>
            </w:pPr>
            <w:r w:rsidRPr="262AE4ED" w:rsidR="14B3E370">
              <w:rPr>
                <w:rFonts w:ascii="Calibri" w:hAnsi="Calibri" w:eastAsia="Calibri" w:cs="Calibri"/>
                <w:noProof w:val="0"/>
                <w:sz w:val="24"/>
                <w:szCs w:val="24"/>
                <w:lang w:val="en-GB"/>
              </w:rPr>
              <w:t>Environmental Code Articles L. 229-56 to L. 229-59 include provisions that set guidelines and standards for entities involved in the trading of carbon credits within the voluntary market. These provisions cover transparency, registry use, verification, and measures to prevent fraud and double counting, ensuring the integrity of voluntary carbon market transactions.</w:t>
            </w:r>
          </w:p>
        </w:tc>
      </w:tr>
      <w:tr w:rsidRPr="00CF2E7C" w:rsidR="00FE7FA5" w:rsidTr="62BB151F"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62BB151F"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2D8DE08A">
            <w:pPr>
              <w:textAlignment w:val="baseline"/>
            </w:pPr>
            <w:r w:rsidRPr="62BB151F" w:rsidR="2783962A">
              <w:rPr>
                <w:rFonts w:ascii="Calibri" w:hAnsi="Calibri" w:eastAsia="Calibri" w:cs="Calibri"/>
                <w:noProof w:val="0"/>
                <w:sz w:val="24"/>
                <w:szCs w:val="24"/>
                <w:lang w:val="en-GB"/>
              </w:rPr>
              <w:t xml:space="preserve">The policy tool provides guidance that carbon credits used in the voluntary market must be generated following strict eligibility criteria, including additionality, permanence, and third-party verification (Article L. 229-57). Credits must be registered in an official national registry to ensure transparency and avoid double counting. </w:t>
            </w:r>
          </w:p>
        </w:tc>
      </w:tr>
      <w:tr w:rsidRPr="00CF2E7C" w:rsidR="00FE7FA5" w:rsidTr="62BB151F"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2BB151F"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62BB151F"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1BB53E50">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eastAsia="en-GB"/>
                <w14:ligatures w14:val="none"/>
              </w:rPr>
              <w:t> </w:t>
            </w:r>
            <w:r w:rsidRPr="00CF2E7C" w:rsidR="65558837">
              <w:rPr>
                <w:rFonts w:ascii="Calibri" w:hAnsi="Calibri" w:eastAsia="Times New Roman" w:cs="Calibri"/>
                <w:kern w:val="0"/>
                <w:lang w:eastAsia="en-GB"/>
                <w14:ligatures w14:val="none"/>
              </w:rPr>
              <w:t>X</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62BB151F"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23DE5B31">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7DFE92A2">
              <w:rPr>
                <w:rFonts w:ascii="Calibri" w:hAnsi="Calibri" w:eastAsia="Times New Roman" w:cs="Calibri"/>
                <w:kern w:val="0"/>
                <w:lang w:eastAsia="en-GB"/>
                <w14:ligatures w14:val="none"/>
              </w:rPr>
              <w:t>X</w:t>
            </w:r>
          </w:p>
        </w:tc>
      </w:tr>
      <w:tr w:rsidRPr="00CF2E7C" w:rsidR="00FE7FA5" w:rsidTr="62BB151F"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4F9EEEB6">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62B426A0">
              <w:rPr>
                <w:rFonts w:ascii="Calibri" w:hAnsi="Calibri" w:eastAsia="Times New Roman" w:cs="Calibri"/>
                <w:kern w:val="0"/>
                <w:lang w:eastAsia="en-GB"/>
                <w14:ligatures w14:val="none"/>
              </w:rPr>
              <w:t>X</w:t>
            </w:r>
          </w:p>
        </w:tc>
      </w:tr>
      <w:tr w:rsidRPr="00CF2E7C" w:rsidR="00FE7FA5" w:rsidTr="62BB151F"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2479E971">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62B426A0">
              <w:rPr>
                <w:rFonts w:ascii="Calibri" w:hAnsi="Calibri" w:eastAsia="Times New Roman" w:cs="Calibri"/>
                <w:kern w:val="0"/>
                <w:lang w:eastAsia="en-GB"/>
                <w14:ligatures w14:val="none"/>
              </w:rPr>
              <w:t>X</w:t>
            </w:r>
          </w:p>
        </w:tc>
      </w:tr>
      <w:tr w:rsidRPr="00CF2E7C" w:rsidR="00FE7FA5" w:rsidTr="62BB151F"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0C1C3420">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67BD8668">
              <w:rPr>
                <w:rFonts w:ascii="Calibri" w:hAnsi="Calibri" w:eastAsia="Times New Roman" w:cs="Calibri"/>
                <w:kern w:val="0"/>
                <w:lang w:eastAsia="en-GB"/>
                <w14:ligatures w14:val="none"/>
              </w:rPr>
              <w:t>X</w:t>
            </w:r>
          </w:p>
        </w:tc>
      </w:tr>
      <w:tr w:rsidRPr="00CF2E7C" w:rsidR="00FE7FA5" w:rsidTr="62BB151F"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594BB6DA">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67BD8668">
              <w:rPr>
                <w:rFonts w:ascii="Calibri" w:hAnsi="Calibri" w:eastAsia="Times New Roman" w:cs="Calibri"/>
                <w:kern w:val="0"/>
                <w:lang w:eastAsia="en-GB"/>
                <w14:ligatures w14:val="none"/>
              </w:rPr>
              <w:t>X</w:t>
            </w:r>
          </w:p>
        </w:tc>
      </w:tr>
      <w:tr w:rsidRPr="00CF2E7C" w:rsidR="00FE7FA5" w:rsidTr="62BB151F"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2CCE874A">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5E7AF92A">
              <w:rPr>
                <w:rFonts w:ascii="Calibri" w:hAnsi="Calibri" w:eastAsia="Times New Roman" w:cs="Calibri"/>
                <w:kern w:val="0"/>
                <w:lang w:eastAsia="en-GB"/>
                <w14:ligatures w14:val="none"/>
              </w:rPr>
              <w:t>X</w:t>
            </w:r>
          </w:p>
        </w:tc>
      </w:tr>
      <w:tr w:rsidRPr="00CF2E7C" w:rsidR="00FE7FA5" w:rsidTr="62BB151F"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5526E58B">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5E7AF92A">
              <w:rPr>
                <w:rFonts w:ascii="Calibri" w:hAnsi="Calibri" w:eastAsia="Times New Roman" w:cs="Calibri"/>
                <w:kern w:val="0"/>
                <w:lang w:eastAsia="en-GB"/>
                <w14:ligatures w14:val="none"/>
              </w:rPr>
              <w:t>X</w:t>
            </w:r>
          </w:p>
        </w:tc>
      </w:tr>
      <w:tr w:rsidRPr="00CF2E7C" w:rsidR="00FE7FA5" w:rsidTr="62BB151F"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339AB2C9">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1ECB83F7">
              <w:rPr>
                <w:rFonts w:ascii="Calibri" w:hAnsi="Calibri" w:eastAsia="Times New Roman" w:cs="Calibri"/>
                <w:kern w:val="0"/>
                <w:lang w:eastAsia="en-GB"/>
                <w14:ligatures w14:val="none"/>
              </w:rPr>
              <w:t>X</w:t>
            </w:r>
          </w:p>
        </w:tc>
      </w:tr>
      <w:tr w:rsidRPr="00CF2E7C" w:rsidR="00FE7FA5" w:rsidTr="62BB151F"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2BB151F"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635CD78" w14:textId="1662795E">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eastAsia="en-GB"/>
                <w14:ligatures w14:val="none"/>
              </w:rPr>
              <w:t> </w:t>
            </w:r>
            <w:r w:rsidRPr="262AE4ED" w:rsidR="7B9DD203">
              <w:rPr>
                <w:rFonts w:ascii="Calibri" w:hAnsi="Calibri" w:eastAsia="Calibri" w:cs="Calibri"/>
                <w:noProof w:val="0"/>
                <w:sz w:val="24"/>
                <w:szCs w:val="24"/>
                <w:lang w:val="en-GB"/>
              </w:rPr>
              <w:t xml:space="preserve"> The policy tool establishes its own standards of integrity and good practices for carbon credits within the voluntary market as part of the French regulatory framework. It does not explicitly reference or incorporate international initiatives such as VCMI, IETA, or the Science Based Targets Initiative.</w:t>
            </w:r>
          </w:p>
        </w:tc>
      </w:tr>
      <w:tr w:rsidRPr="00CF2E7C" w:rsidR="00FE7FA5" w:rsidTr="62BB151F"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62BB151F"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62BB151F"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2618762B">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4268ACC0">
              <w:rPr>
                <w:rFonts w:ascii="Calibri" w:hAnsi="Calibri" w:eastAsia="Times New Roman" w:cs="Calibri"/>
                <w:kern w:val="0"/>
                <w:lang w:eastAsia="en-GB"/>
                <w14:ligatures w14:val="none"/>
              </w:rPr>
              <w:t>X</w:t>
            </w:r>
          </w:p>
        </w:tc>
      </w:tr>
      <w:tr w:rsidRPr="00CF2E7C" w:rsidR="00FE7FA5" w:rsidTr="62BB151F"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0BB99AD6">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4268ACC0">
              <w:rPr>
                <w:rFonts w:ascii="Calibri" w:hAnsi="Calibri" w:eastAsia="Times New Roman" w:cs="Calibri"/>
                <w:kern w:val="0"/>
                <w:lang w:eastAsia="en-GB"/>
                <w14:ligatures w14:val="none"/>
              </w:rPr>
              <w:t>X</w:t>
            </w:r>
          </w:p>
        </w:tc>
      </w:tr>
      <w:tr w:rsidRPr="00CF2E7C" w:rsidR="00FE7FA5" w:rsidTr="62BB151F"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7D362830">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439B925B">
              <w:rPr>
                <w:rFonts w:ascii="Calibri" w:hAnsi="Calibri" w:eastAsia="Times New Roman" w:cs="Calibri"/>
                <w:kern w:val="0"/>
                <w:lang w:eastAsia="en-GB"/>
                <w14:ligatures w14:val="none"/>
              </w:rPr>
              <w:t>X</w:t>
            </w:r>
          </w:p>
        </w:tc>
      </w:tr>
      <w:tr w:rsidRPr="00CF2E7C" w:rsidR="00FE7FA5" w:rsidTr="62BB151F"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27815683">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54A2539F">
              <w:rPr>
                <w:rFonts w:ascii="Calibri" w:hAnsi="Calibri" w:eastAsia="Times New Roman" w:cs="Calibri"/>
                <w:kern w:val="0"/>
                <w:lang w:eastAsia="en-GB"/>
                <w14:ligatures w14:val="none"/>
              </w:rPr>
              <w:t> </w:t>
            </w:r>
            <w:r w:rsidRPr="00CF2E7C" w:rsidR="439B925B">
              <w:rPr>
                <w:rFonts w:ascii="Calibri" w:hAnsi="Calibri" w:eastAsia="Times New Roman" w:cs="Calibri"/>
                <w:kern w:val="0"/>
                <w:lang w:eastAsia="en-GB"/>
                <w14:ligatures w14:val="none"/>
              </w:rPr>
              <w:t>X</w:t>
            </w:r>
          </w:p>
        </w:tc>
      </w:tr>
      <w:tr w:rsidRPr="00CF2E7C" w:rsidR="00FE7FA5" w:rsidTr="62BB151F"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2B36ACD4">
            <w:pPr>
              <w:textAlignment w:val="baseline"/>
              <w:rPr>
                <w:rFonts w:ascii="Calibri" w:hAnsi="Calibri" w:eastAsia="Times New Roman" w:cs="Calibri"/>
                <w:kern w:val="0"/>
                <w:lang w:eastAsia="en-GB"/>
                <w14:ligatures w14:val="none"/>
              </w:rPr>
            </w:pPr>
            <w:r w:rsidRPr="00CF2E7C" w:rsidR="61606BB3">
              <w:rPr>
                <w:rFonts w:ascii="Calibri" w:hAnsi="Calibri" w:eastAsia="Times New Roman" w:cs="Calibri"/>
                <w:kern w:val="0"/>
                <w:lang w:val="en-US" w:eastAsia="en-GB"/>
                <w14:ligatures w14:val="none"/>
              </w:rPr>
              <w:t> </w:t>
            </w:r>
            <w:r w:rsidRPr="00CF2E7C" w:rsidR="61606B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4A25674E">
            <w:pPr>
              <w:textAlignment w:val="baseline"/>
              <w:rPr>
                <w:rFonts w:ascii="Calibri" w:hAnsi="Calibri" w:eastAsia="Times New Roman" w:cs="Calibri"/>
                <w:kern w:val="0"/>
                <w:lang w:eastAsia="en-GB"/>
                <w14:ligatures w14:val="none"/>
              </w:rPr>
            </w:pPr>
            <w:r w:rsidRPr="00CF2E7C" w:rsidR="529F3802">
              <w:rPr>
                <w:rFonts w:ascii="Calibri" w:hAnsi="Calibri" w:eastAsia="Times New Roman" w:cs="Calibri"/>
                <w:kern w:val="0"/>
                <w:lang w:val="en-US" w:eastAsia="en-GB"/>
                <w14:ligatures w14:val="none"/>
              </w:rPr>
              <w:t> </w:t>
            </w:r>
            <w:r w:rsidRPr="00CF2E7C" w:rsidR="529F3802">
              <w:rPr>
                <w:rFonts w:ascii="Calibri" w:hAnsi="Calibri" w:eastAsia="Times New Roman" w:cs="Calibri"/>
                <w:kern w:val="0"/>
                <w:lang w:eastAsia="en-GB"/>
                <w14:ligatures w14:val="none"/>
              </w:rPr>
              <w:t> </w:t>
            </w:r>
            <w:r w:rsidRPr="00CF2E7C" w:rsidR="5A10672D">
              <w:rPr>
                <w:rFonts w:ascii="Calibri" w:hAnsi="Calibri" w:eastAsia="Times New Roman" w:cs="Calibri"/>
                <w:kern w:val="0"/>
                <w:lang w:eastAsia="en-GB"/>
                <w14:ligatures w14:val="none"/>
              </w:rPr>
              <w:t>X</w:t>
            </w:r>
          </w:p>
        </w:tc>
      </w:tr>
      <w:tr w:rsidRPr="00CF2E7C" w:rsidR="00FE7FA5" w:rsidTr="62BB151F"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5DD4C300">
            <w:pPr>
              <w:textAlignment w:val="baseline"/>
              <w:rPr>
                <w:rFonts w:ascii="Calibri" w:hAnsi="Calibri" w:eastAsia="Times New Roman" w:cs="Calibri"/>
                <w:kern w:val="0"/>
                <w:lang w:eastAsia="en-GB"/>
                <w14:ligatures w14:val="none"/>
              </w:rPr>
            </w:pPr>
            <w:r w:rsidRPr="00CF2E7C" w:rsidR="54A2539F">
              <w:rPr>
                <w:rFonts w:ascii="Calibri" w:hAnsi="Calibri" w:eastAsia="Times New Roman" w:cs="Calibri"/>
                <w:kern w:val="0"/>
                <w:lang w:val="en-US" w:eastAsia="en-GB"/>
                <w14:ligatures w14:val="none"/>
              </w:rPr>
              <w:t> </w:t>
            </w:r>
            <w:r w:rsidRPr="00CF2E7C" w:rsidR="4A2FB5A7">
              <w:rPr>
                <w:rFonts w:ascii="Calibri" w:hAnsi="Calibri" w:eastAsia="Times New Roman" w:cs="Calibri"/>
                <w:kern w:val="0"/>
                <w:lang w:val="en-US" w:eastAsia="en-GB"/>
                <w14:ligatures w14:val="none"/>
              </w:rPr>
              <w:t>X</w:t>
            </w:r>
            <w:r w:rsidRPr="00CF2E7C" w:rsidR="54A2539F">
              <w:rPr>
                <w:rFonts w:ascii="Calibri" w:hAnsi="Calibri" w:eastAsia="Times New Roman" w:cs="Calibri"/>
                <w:kern w:val="0"/>
                <w:lang w:eastAsia="en-GB"/>
                <w14:ligatures w14:val="none"/>
              </w:rPr>
              <w:t> </w:t>
            </w:r>
          </w:p>
        </w:tc>
      </w:tr>
      <w:tr w:rsidRPr="00CF2E7C" w:rsidR="00834370" w:rsidTr="62BB151F"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62BB151F"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62BB151F"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62BB151F"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62BB151F"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262AE4ED" w:rsidRDefault="00FE7FA5" w14:paraId="19995C75" w14:textId="0AE24FDA">
            <w:pPr>
              <w:textAlignment w:val="baseline"/>
              <w:rPr>
                <w:rFonts w:eastAsia="Times New Roman" w:cs="Calibri" w:cstheme="minorAscii"/>
                <w:kern w:val="0"/>
                <w:lang w:eastAsia="en-GB"/>
                <w14:ligatures w14:val="none"/>
              </w:rPr>
            </w:pPr>
            <w:r w:rsidRPr="62BB151F" w:rsidR="415D4719">
              <w:rPr>
                <w:rFonts w:eastAsia="Times New Roman" w:cs="Calibri" w:cstheme="minorAscii"/>
                <w:lang w:eastAsia="en-GB"/>
              </w:rPr>
              <w:t xml:space="preserve"> </w:t>
            </w:r>
          </w:p>
        </w:tc>
      </w:tr>
      <w:tr w:rsidRPr="009C4D10" w:rsidR="00FE7FA5" w:rsidTr="62BB151F"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262AE4ED" w:rsidRDefault="00FE7FA5" w14:paraId="2EEB7167" w14:textId="4E22AA01">
            <w:pPr>
              <w:textAlignment w:val="baseline"/>
              <w:rPr>
                <w:rFonts w:eastAsia="Times New Roman" w:cs="Calibri" w:cstheme="minorAscii"/>
                <w:kern w:val="0"/>
                <w:lang w:eastAsia="en-GB"/>
                <w14:ligatures w14:val="none"/>
              </w:rPr>
            </w:pPr>
          </w:p>
        </w:tc>
      </w:tr>
      <w:tr w:rsidRPr="009C4D10" w:rsidR="00FE7FA5" w:rsidTr="62BB151F"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62BB151F"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62BB151F"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62BB151F" w:rsidRDefault="00FE7FA5" w14:paraId="741E5333" w14:textId="20762D91">
            <w:pPr>
              <w:textAlignment w:val="baseline"/>
              <w:rPr>
                <w:rFonts w:eastAsia="Times New Roman" w:cs="Calibri" w:cstheme="minorAscii"/>
                <w:kern w:val="0"/>
                <w:lang w:eastAsia="en-GB"/>
                <w14:ligatures w14:val="none"/>
              </w:rPr>
            </w:pPr>
            <w:r w:rsidRPr="62BB151F" w:rsidR="600AED16">
              <w:rPr>
                <w:rFonts w:eastAsia="Times New Roman" w:cs="Calibri" w:cstheme="minorAscii"/>
                <w:lang w:eastAsia="en-GB"/>
              </w:rPr>
              <w:t xml:space="preserve"> X</w:t>
            </w:r>
          </w:p>
        </w:tc>
      </w:tr>
      <w:tr w:rsidRPr="009C4D10" w:rsidR="00FE7FA5" w:rsidTr="62BB151F"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62BB151F"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7FA5" w:rsidP="62BB151F" w:rsidRDefault="00FE7FA5" w14:paraId="08F9B0DF" w14:textId="3AD1BC7A">
            <w:pPr>
              <w:textAlignment w:val="baseline"/>
              <w:rPr>
                <w:rFonts w:ascii="Calibri" w:hAnsi="Calibri" w:eastAsia="Calibri" w:cs="Calibri"/>
                <w:noProof w:val="0"/>
                <w:sz w:val="24"/>
                <w:szCs w:val="24"/>
                <w:lang w:val="en-GB"/>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62BB151F"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62BB151F"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2BB151F"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62AE4ED" w:rsidRDefault="00392F82" w14:paraId="2EBACE75" w14:textId="654D34F7">
            <w:pPr>
              <w:textAlignment w:val="baseline"/>
              <w:rPr>
                <w:rFonts w:eastAsia="Times New Roman" w:cs="Calibri" w:cstheme="minorAscii"/>
                <w:kern w:val="0"/>
                <w:lang w:eastAsia="en-GB"/>
                <w14:ligatures w14:val="none"/>
              </w:rPr>
            </w:pPr>
            <w:r w:rsidRPr="262AE4ED" w:rsidR="089A9E48">
              <w:rPr>
                <w:rFonts w:eastAsia="Times New Roman" w:cs="Calibri" w:cstheme="minorAscii"/>
                <w:lang w:eastAsia="en-GB"/>
              </w:rPr>
              <w:t xml:space="preserve"> </w:t>
            </w:r>
            <w:r w:rsidRPr="262AE4ED" w:rsidR="049BB2C7">
              <w:rPr>
                <w:rFonts w:eastAsia="Times New Roman" w:cs="Calibri" w:cstheme="minorAscii"/>
                <w:lang w:eastAsia="en-GB"/>
              </w:rPr>
              <w:t>X</w:t>
            </w:r>
          </w:p>
        </w:tc>
      </w:tr>
      <w:tr w:rsidRPr="009C4D10" w:rsidR="00392F82" w:rsidTr="62BB151F"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62AE4ED" w:rsidRDefault="00392F82" w14:paraId="031C6161" w14:textId="4E29FD1C">
            <w:pPr>
              <w:textAlignment w:val="baseline"/>
              <w:rPr>
                <w:rFonts w:eastAsia="Times New Roman" w:cs="Calibri" w:cstheme="minorAscii"/>
                <w:kern w:val="0"/>
                <w:lang w:eastAsia="en-GB"/>
                <w14:ligatures w14:val="none"/>
              </w:rPr>
            </w:pPr>
            <w:r w:rsidRPr="62BB151F" w:rsidR="765A65BA">
              <w:rPr>
                <w:rFonts w:eastAsia="Times New Roman" w:cs="Calibri" w:cstheme="minorAscii"/>
                <w:lang w:eastAsia="en-GB"/>
              </w:rPr>
              <w:t xml:space="preserve"> </w:t>
            </w:r>
          </w:p>
        </w:tc>
      </w:tr>
      <w:tr w:rsidRPr="009C4D10" w:rsidR="00392F82" w:rsidTr="62BB151F"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62AE4ED" w:rsidRDefault="00392F82" w14:paraId="7728E6E2" w14:textId="486F7A30">
            <w:pPr>
              <w:textAlignment w:val="baseline"/>
              <w:rPr>
                <w:rFonts w:eastAsia="Times New Roman" w:cs="Calibri" w:cstheme="minorAscii"/>
                <w:kern w:val="0"/>
                <w:lang w:eastAsia="en-GB"/>
                <w14:ligatures w14:val="none"/>
              </w:rPr>
            </w:pPr>
            <w:r w:rsidRPr="262AE4ED" w:rsidR="1475AE80">
              <w:rPr>
                <w:rFonts w:eastAsia="Times New Roman" w:cs="Calibri" w:cstheme="minorAscii"/>
                <w:kern w:val="0"/>
                <w:lang w:val="en-US" w:eastAsia="en-GB"/>
                <w14:ligatures w14:val="none"/>
              </w:rPr>
              <w:t> </w:t>
            </w:r>
            <w:r w:rsidRPr="262AE4ED" w:rsidR="1475AE80">
              <w:rPr>
                <w:rFonts w:eastAsia="Times New Roman" w:cs="Calibri" w:cstheme="minorAscii"/>
                <w:kern w:val="0"/>
                <w:lang w:eastAsia="en-GB"/>
                <w14:ligatures w14:val="none"/>
              </w:rPr>
              <w:t> </w:t>
            </w:r>
            <w:r w:rsidRPr="262AE4ED" w:rsidR="4A254ADE">
              <w:rPr>
                <w:rFonts w:eastAsia="Times New Roman" w:cs="Calibri" w:cstheme="minorAscii"/>
                <w:kern w:val="0"/>
                <w:lang w:eastAsia="en-GB"/>
                <w14:ligatures w14:val="none"/>
              </w:rPr>
              <w:t>X</w:t>
            </w:r>
          </w:p>
        </w:tc>
      </w:tr>
      <w:tr w:rsidRPr="009C4D10" w:rsidR="00392F82" w:rsidTr="62BB151F"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62BB151F"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62BB151F"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2BB151F"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62BB151F" w:rsidRDefault="00392F82" w14:paraId="6108FF67" w14:textId="22D5643A">
            <w:pPr>
              <w:textAlignment w:val="baseline"/>
              <w:rPr>
                <w:rFonts w:ascii="Calibri" w:hAnsi="Calibri" w:eastAsia="Calibri" w:cs="Calibri"/>
                <w:noProof w:val="0"/>
                <w:sz w:val="24"/>
                <w:szCs w:val="24"/>
                <w:lang w:val="en-GB"/>
              </w:rPr>
            </w:pPr>
            <w:r w:rsidRPr="62BB151F" w:rsidR="5550595F">
              <w:rPr>
                <w:rFonts w:ascii="Calibri" w:hAnsi="Calibri" w:eastAsia="Calibri" w:cs="Calibri"/>
                <w:noProof w:val="0"/>
                <w:sz w:val="24"/>
                <w:szCs w:val="24"/>
                <w:lang w:val="en-GB"/>
              </w:rPr>
              <w:t xml:space="preserve"> The policy tool only relates to </w:t>
            </w:r>
            <w:r w:rsidRPr="62BB151F" w:rsidR="0A33D3A7">
              <w:rPr>
                <w:rFonts w:ascii="Calibri" w:hAnsi="Calibri" w:eastAsia="Calibri" w:cs="Calibri"/>
                <w:noProof w:val="0"/>
                <w:sz w:val="24"/>
                <w:szCs w:val="24"/>
                <w:lang w:val="en-GB"/>
              </w:rPr>
              <w:t>set</w:t>
            </w:r>
            <w:r w:rsidRPr="62BB151F" w:rsidR="5550595F">
              <w:rPr>
                <w:rFonts w:ascii="Calibri" w:hAnsi="Calibri" w:eastAsia="Calibri" w:cs="Calibri"/>
                <w:noProof w:val="0"/>
                <w:sz w:val="24"/>
                <w:szCs w:val="24"/>
                <w:lang w:val="en-GB"/>
              </w:rPr>
              <w:t xml:space="preserve">-off </w:t>
            </w:r>
            <w:r w:rsidRPr="62BB151F" w:rsidR="7B02EF95">
              <w:rPr>
                <w:rFonts w:ascii="Calibri" w:hAnsi="Calibri" w:eastAsia="Calibri" w:cs="Calibri"/>
                <w:noProof w:val="0"/>
                <w:sz w:val="24"/>
                <w:szCs w:val="24"/>
                <w:lang w:val="en-GB"/>
              </w:rPr>
              <w:t>of carbon credits</w:t>
            </w:r>
            <w:r w:rsidRPr="62BB151F" w:rsidR="5763E142">
              <w:rPr>
                <w:rFonts w:ascii="Calibri" w:hAnsi="Calibri" w:eastAsia="Calibri" w:cs="Calibri"/>
                <w:noProof w:val="0"/>
                <w:sz w:val="24"/>
                <w:szCs w:val="24"/>
                <w:lang w:val="en-GB"/>
              </w:rPr>
              <w:t xml:space="preserve">, as applicable to </w:t>
            </w:r>
            <w:r w:rsidRPr="62BB151F" w:rsidR="5763E142">
              <w:rPr>
                <w:rFonts w:ascii="Calibri" w:hAnsi="Calibri" w:eastAsia="Calibri" w:cs="Calibri"/>
                <w:noProof w:val="0"/>
                <w:sz w:val="24"/>
                <w:szCs w:val="24"/>
                <w:lang w:val="en-GB"/>
              </w:rPr>
              <w:t>aicraft</w:t>
            </w:r>
            <w:r w:rsidRPr="62BB151F" w:rsidR="5763E142">
              <w:rPr>
                <w:rFonts w:ascii="Calibri" w:hAnsi="Calibri" w:eastAsia="Calibri" w:cs="Calibri"/>
                <w:noProof w:val="0"/>
                <w:sz w:val="24"/>
                <w:szCs w:val="24"/>
                <w:lang w:val="en-GB"/>
              </w:rPr>
              <w:t xml:space="preserve"> operators. It does not relate to trading of carbon credits overall.</w:t>
            </w:r>
          </w:p>
        </w:tc>
      </w:tr>
      <w:tr w:rsidRPr="009C4D10" w:rsidR="00392F82" w:rsidTr="62BB151F"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62BB151F"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62BB151F" w:rsidRDefault="00392F82" w14:paraId="4656A85F" w14:textId="5CFA8575">
            <w:pPr>
              <w:textAlignment w:val="baseline"/>
              <w:rPr>
                <w:rFonts w:ascii="Calibri" w:hAnsi="Calibri" w:eastAsia="Calibri" w:cs="Calibri"/>
                <w:noProof w:val="0"/>
                <w:sz w:val="24"/>
                <w:szCs w:val="24"/>
                <w:lang w:val="en-GB"/>
              </w:rPr>
            </w:pPr>
            <w:r w:rsidRPr="62BB151F" w:rsidR="31CB98F2">
              <w:rPr>
                <w:rFonts w:ascii="Calibri" w:hAnsi="Calibri" w:eastAsia="Calibri" w:cs="Calibri"/>
                <w:noProof w:val="0"/>
                <w:sz w:val="24"/>
                <w:szCs w:val="24"/>
                <w:lang w:val="en-GB"/>
              </w:rPr>
              <w:t xml:space="preserve">The policy mandates </w:t>
            </w:r>
            <w:r w:rsidRPr="62BB151F" w:rsidR="3F85043E">
              <w:rPr>
                <w:rFonts w:ascii="Calibri" w:hAnsi="Calibri" w:eastAsia="Calibri" w:cs="Calibri"/>
                <w:noProof w:val="0"/>
                <w:sz w:val="24"/>
                <w:szCs w:val="24"/>
                <w:lang w:val="en-GB"/>
              </w:rPr>
              <w:t>the issuance of set-off certificates</w:t>
            </w:r>
            <w:r w:rsidRPr="62BB151F" w:rsidR="31CB98F2">
              <w:rPr>
                <w:rFonts w:ascii="Calibri" w:hAnsi="Calibri" w:eastAsia="Calibri" w:cs="Calibri"/>
                <w:noProof w:val="0"/>
                <w:sz w:val="24"/>
                <w:szCs w:val="24"/>
                <w:lang w:val="en-GB"/>
              </w:rPr>
              <w:t xml:space="preserve"> to track issuance, transfer, and retirement of credits, </w:t>
            </w:r>
            <w:r w:rsidRPr="62BB151F" w:rsidR="61DD064B">
              <w:rPr>
                <w:rFonts w:ascii="Calibri" w:hAnsi="Calibri" w:eastAsia="Calibri" w:cs="Calibri"/>
                <w:noProof w:val="0"/>
                <w:sz w:val="24"/>
                <w:szCs w:val="24"/>
                <w:lang w:val="en-GB"/>
              </w:rPr>
              <w:t>mostly prev</w:t>
            </w:r>
            <w:r w:rsidRPr="62BB151F" w:rsidR="61DD064B">
              <w:rPr>
                <w:rFonts w:ascii="Calibri" w:hAnsi="Calibri" w:eastAsia="Calibri" w:cs="Calibri"/>
                <w:noProof w:val="0"/>
                <w:sz w:val="24"/>
                <w:szCs w:val="24"/>
                <w:lang w:val="en-GB"/>
              </w:rPr>
              <w:t>enting</w:t>
            </w:r>
            <w:r w:rsidRPr="62BB151F" w:rsidR="31CB98F2">
              <w:rPr>
                <w:rFonts w:ascii="Calibri" w:hAnsi="Calibri" w:eastAsia="Calibri" w:cs="Calibri"/>
                <w:noProof w:val="0"/>
                <w:sz w:val="24"/>
                <w:szCs w:val="24"/>
                <w:lang w:val="en-GB"/>
              </w:rPr>
              <w:t xml:space="preserve"> fraud. Enforcement measures include fines to ensure compliance and market trust.</w:t>
            </w:r>
          </w:p>
        </w:tc>
      </w:tr>
      <w:tr w:rsidRPr="009C4D10" w:rsidR="00702413" w:rsidTr="62BB151F"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62BB151F"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05DE2E6" w14:textId="6B635D07">
            <w:pPr>
              <w:textAlignment w:val="baseline"/>
            </w:pPr>
            <w:r w:rsidRPr="62BB151F" w:rsidR="76EDD1B1">
              <w:rPr>
                <w:rFonts w:ascii="Calibri" w:hAnsi="Calibri" w:eastAsia="Calibri" w:cs="Calibri"/>
                <w:noProof w:val="0"/>
                <w:sz w:val="24"/>
                <w:szCs w:val="24"/>
                <w:lang w:val="en-GB"/>
              </w:rPr>
              <w:t>The tool aligns French carbon credit trading with Paris Agreement</w:t>
            </w:r>
            <w:r w:rsidRPr="62BB151F" w:rsidR="40A9FB83">
              <w:rPr>
                <w:rFonts w:ascii="Calibri" w:hAnsi="Calibri" w:eastAsia="Calibri" w:cs="Calibri"/>
                <w:noProof w:val="0"/>
                <w:sz w:val="24"/>
                <w:szCs w:val="24"/>
                <w:lang w:val="en-GB"/>
              </w:rPr>
              <w:t xml:space="preserve"> and european</w:t>
            </w:r>
            <w:r w:rsidRPr="62BB151F" w:rsidR="76EDD1B1">
              <w:rPr>
                <w:rFonts w:ascii="Calibri" w:hAnsi="Calibri" w:eastAsia="Calibri" w:cs="Calibri"/>
                <w:noProof w:val="0"/>
                <w:sz w:val="24"/>
                <w:szCs w:val="24"/>
                <w:lang w:val="en-GB"/>
              </w:rPr>
              <w:t xml:space="preserve"> rules and clarifies legal status but does not detail social safeguards or revenue use.</w:t>
            </w: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DD2579"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AD6C1C"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F7B38" w:rsidP="00874E39" w:rsidRDefault="003F7B38" w14:paraId="571DEE2E" w14:textId="77777777">
      <w:r>
        <w:separator/>
      </w:r>
    </w:p>
  </w:endnote>
  <w:endnote w:type="continuationSeparator" w:id="0">
    <w:p w:rsidR="003F7B38" w:rsidP="00874E39" w:rsidRDefault="003F7B38" w14:paraId="73EDF1E8" w14:textId="77777777">
      <w:r>
        <w:continuationSeparator/>
      </w:r>
    </w:p>
  </w:endnote>
  <w:endnote w:type="continuationNotice" w:id="1">
    <w:p w:rsidR="003F7B38" w:rsidRDefault="003F7B38" w14:paraId="0E18046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F7B38" w:rsidP="00874E39" w:rsidRDefault="003F7B38" w14:paraId="6A5D2301" w14:textId="77777777">
      <w:r>
        <w:separator/>
      </w:r>
    </w:p>
  </w:footnote>
  <w:footnote w:type="continuationSeparator" w:id="0">
    <w:p w:rsidR="003F7B38" w:rsidP="00874E39" w:rsidRDefault="003F7B38" w14:paraId="41ECFEBB" w14:textId="77777777">
      <w:r>
        <w:continuationSeparator/>
      </w:r>
    </w:p>
  </w:footnote>
  <w:footnote w:type="continuationNotice" w:id="1">
    <w:p w:rsidR="003F7B38" w:rsidRDefault="003F7B38" w14:paraId="48CD968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23f890a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DB8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B38"/>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76B"/>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394B06"/>
    <w:rsid w:val="014294FE"/>
    <w:rsid w:val="015A29D9"/>
    <w:rsid w:val="0174B8F2"/>
    <w:rsid w:val="01AE37C5"/>
    <w:rsid w:val="01AE9456"/>
    <w:rsid w:val="01B6007C"/>
    <w:rsid w:val="01FCB513"/>
    <w:rsid w:val="020275F2"/>
    <w:rsid w:val="0211B47F"/>
    <w:rsid w:val="0225E32C"/>
    <w:rsid w:val="022FF9DC"/>
    <w:rsid w:val="027C24DB"/>
    <w:rsid w:val="02F14BEE"/>
    <w:rsid w:val="02F32282"/>
    <w:rsid w:val="030456A1"/>
    <w:rsid w:val="0308FA2A"/>
    <w:rsid w:val="0309FD5E"/>
    <w:rsid w:val="0323C718"/>
    <w:rsid w:val="03D8A615"/>
    <w:rsid w:val="03DE49EA"/>
    <w:rsid w:val="03E120AC"/>
    <w:rsid w:val="043B16D5"/>
    <w:rsid w:val="04546A8E"/>
    <w:rsid w:val="047F9201"/>
    <w:rsid w:val="04931AA5"/>
    <w:rsid w:val="049BB2C7"/>
    <w:rsid w:val="04BDA2DC"/>
    <w:rsid w:val="04E08D25"/>
    <w:rsid w:val="050BA7A1"/>
    <w:rsid w:val="055D3A24"/>
    <w:rsid w:val="05AD2A3D"/>
    <w:rsid w:val="05E4EB80"/>
    <w:rsid w:val="0612B92A"/>
    <w:rsid w:val="06479D6F"/>
    <w:rsid w:val="065CB9A9"/>
    <w:rsid w:val="0662672A"/>
    <w:rsid w:val="06969D92"/>
    <w:rsid w:val="06B180B1"/>
    <w:rsid w:val="06C7CF07"/>
    <w:rsid w:val="06CDC812"/>
    <w:rsid w:val="07026155"/>
    <w:rsid w:val="0709594C"/>
    <w:rsid w:val="0786B7DB"/>
    <w:rsid w:val="078760B9"/>
    <w:rsid w:val="0795D35F"/>
    <w:rsid w:val="07A6A296"/>
    <w:rsid w:val="07CBD209"/>
    <w:rsid w:val="07CCF75E"/>
    <w:rsid w:val="07F45FEC"/>
    <w:rsid w:val="0832F5FB"/>
    <w:rsid w:val="083B0687"/>
    <w:rsid w:val="08940123"/>
    <w:rsid w:val="08975103"/>
    <w:rsid w:val="089A9E48"/>
    <w:rsid w:val="08D15C97"/>
    <w:rsid w:val="0928A2B7"/>
    <w:rsid w:val="0940B285"/>
    <w:rsid w:val="094B2111"/>
    <w:rsid w:val="09720506"/>
    <w:rsid w:val="0990B512"/>
    <w:rsid w:val="0A075CD6"/>
    <w:rsid w:val="0A1FB61E"/>
    <w:rsid w:val="0A33D3A7"/>
    <w:rsid w:val="0A45E535"/>
    <w:rsid w:val="0A7650B8"/>
    <w:rsid w:val="0A930F0E"/>
    <w:rsid w:val="0AB46A1C"/>
    <w:rsid w:val="0ACC1F09"/>
    <w:rsid w:val="0ADC47EE"/>
    <w:rsid w:val="0AE932B0"/>
    <w:rsid w:val="0AF572A8"/>
    <w:rsid w:val="0B01BAE4"/>
    <w:rsid w:val="0B5C59BE"/>
    <w:rsid w:val="0B65AD86"/>
    <w:rsid w:val="0B7BE23D"/>
    <w:rsid w:val="0BB0D567"/>
    <w:rsid w:val="0BB122EC"/>
    <w:rsid w:val="0BDAE99A"/>
    <w:rsid w:val="0C5C6B90"/>
    <w:rsid w:val="0C6A5BEA"/>
    <w:rsid w:val="0C79A4EF"/>
    <w:rsid w:val="0C911AFA"/>
    <w:rsid w:val="0D119C5D"/>
    <w:rsid w:val="0D260934"/>
    <w:rsid w:val="0D628C1A"/>
    <w:rsid w:val="0D8B5F9C"/>
    <w:rsid w:val="0DBFEDB0"/>
    <w:rsid w:val="0DDE68E9"/>
    <w:rsid w:val="0E04AF49"/>
    <w:rsid w:val="0E7EE3CA"/>
    <w:rsid w:val="0E8E05B8"/>
    <w:rsid w:val="0E948E07"/>
    <w:rsid w:val="0EAA39F8"/>
    <w:rsid w:val="0EB92C72"/>
    <w:rsid w:val="0F0F246A"/>
    <w:rsid w:val="0F2BFDA5"/>
    <w:rsid w:val="0F3385D5"/>
    <w:rsid w:val="0F8EA928"/>
    <w:rsid w:val="0FB86A73"/>
    <w:rsid w:val="0FB8FC86"/>
    <w:rsid w:val="0FC34BD9"/>
    <w:rsid w:val="0FCA10AE"/>
    <w:rsid w:val="1004A42C"/>
    <w:rsid w:val="10068807"/>
    <w:rsid w:val="104AACF0"/>
    <w:rsid w:val="10612455"/>
    <w:rsid w:val="1062DBA4"/>
    <w:rsid w:val="109960A5"/>
    <w:rsid w:val="10C284BA"/>
    <w:rsid w:val="10F00546"/>
    <w:rsid w:val="10F127CA"/>
    <w:rsid w:val="10F46B12"/>
    <w:rsid w:val="10FA3735"/>
    <w:rsid w:val="10FEF039"/>
    <w:rsid w:val="113AE435"/>
    <w:rsid w:val="115308ED"/>
    <w:rsid w:val="11533657"/>
    <w:rsid w:val="1157E2E1"/>
    <w:rsid w:val="1167E7C8"/>
    <w:rsid w:val="118BE0BA"/>
    <w:rsid w:val="11AF4893"/>
    <w:rsid w:val="11B36D96"/>
    <w:rsid w:val="11B4E6B5"/>
    <w:rsid w:val="11C2DDCB"/>
    <w:rsid w:val="1216134D"/>
    <w:rsid w:val="125A15B0"/>
    <w:rsid w:val="1267A280"/>
    <w:rsid w:val="127E7487"/>
    <w:rsid w:val="128B7576"/>
    <w:rsid w:val="1296CC1F"/>
    <w:rsid w:val="12AA3F86"/>
    <w:rsid w:val="12C9C730"/>
    <w:rsid w:val="12CDDDC4"/>
    <w:rsid w:val="12DE26EB"/>
    <w:rsid w:val="12FA3EF3"/>
    <w:rsid w:val="13286497"/>
    <w:rsid w:val="1335E154"/>
    <w:rsid w:val="1347CCC5"/>
    <w:rsid w:val="135F822C"/>
    <w:rsid w:val="139E0B01"/>
    <w:rsid w:val="13A84296"/>
    <w:rsid w:val="13A856F1"/>
    <w:rsid w:val="13B322E5"/>
    <w:rsid w:val="13C36AC6"/>
    <w:rsid w:val="13D2FE3E"/>
    <w:rsid w:val="13E91E1A"/>
    <w:rsid w:val="143213A1"/>
    <w:rsid w:val="144A8333"/>
    <w:rsid w:val="146B37A3"/>
    <w:rsid w:val="1475AE80"/>
    <w:rsid w:val="14B3E370"/>
    <w:rsid w:val="14B954BC"/>
    <w:rsid w:val="14C377C4"/>
    <w:rsid w:val="14E464D2"/>
    <w:rsid w:val="14E8E8D8"/>
    <w:rsid w:val="14F28C41"/>
    <w:rsid w:val="14F4B374"/>
    <w:rsid w:val="14F9A8F2"/>
    <w:rsid w:val="15B3150C"/>
    <w:rsid w:val="15B652F7"/>
    <w:rsid w:val="1626FBBC"/>
    <w:rsid w:val="163FAB5E"/>
    <w:rsid w:val="164CC3D0"/>
    <w:rsid w:val="16BAB639"/>
    <w:rsid w:val="16E36DA6"/>
    <w:rsid w:val="172D3A52"/>
    <w:rsid w:val="176BF6B7"/>
    <w:rsid w:val="176F0263"/>
    <w:rsid w:val="17830B56"/>
    <w:rsid w:val="17EF2F3F"/>
    <w:rsid w:val="18063CAC"/>
    <w:rsid w:val="186D0591"/>
    <w:rsid w:val="1882605B"/>
    <w:rsid w:val="189BC2ED"/>
    <w:rsid w:val="18A7C488"/>
    <w:rsid w:val="18B5EEB0"/>
    <w:rsid w:val="18C7DB62"/>
    <w:rsid w:val="193AB0B7"/>
    <w:rsid w:val="196AD3AB"/>
    <w:rsid w:val="1979D7AC"/>
    <w:rsid w:val="1980B2BC"/>
    <w:rsid w:val="199D9DE4"/>
    <w:rsid w:val="1A21D9BC"/>
    <w:rsid w:val="1A481238"/>
    <w:rsid w:val="1A5CC8D6"/>
    <w:rsid w:val="1AAA4C1A"/>
    <w:rsid w:val="1AADC2A5"/>
    <w:rsid w:val="1AB2AD99"/>
    <w:rsid w:val="1ABFA608"/>
    <w:rsid w:val="1B03DE4D"/>
    <w:rsid w:val="1B04FA75"/>
    <w:rsid w:val="1B616B84"/>
    <w:rsid w:val="1B9903C3"/>
    <w:rsid w:val="1BE1CA6D"/>
    <w:rsid w:val="1BEBEC9A"/>
    <w:rsid w:val="1C21D0E6"/>
    <w:rsid w:val="1C2EEE3C"/>
    <w:rsid w:val="1C3BDB64"/>
    <w:rsid w:val="1C49DA8D"/>
    <w:rsid w:val="1C4FA5B1"/>
    <w:rsid w:val="1C52D61C"/>
    <w:rsid w:val="1CCECCC4"/>
    <w:rsid w:val="1CD272AD"/>
    <w:rsid w:val="1D6CE54C"/>
    <w:rsid w:val="1D9A7EFB"/>
    <w:rsid w:val="1DBBAF98"/>
    <w:rsid w:val="1E05EFD2"/>
    <w:rsid w:val="1E4DD30F"/>
    <w:rsid w:val="1ECB83F7"/>
    <w:rsid w:val="1EF941FF"/>
    <w:rsid w:val="1F156827"/>
    <w:rsid w:val="1F4359FC"/>
    <w:rsid w:val="1F4B376A"/>
    <w:rsid w:val="1F7C9676"/>
    <w:rsid w:val="1FC8CC49"/>
    <w:rsid w:val="1FCFE268"/>
    <w:rsid w:val="1FD81034"/>
    <w:rsid w:val="1FE27877"/>
    <w:rsid w:val="1FF4E15C"/>
    <w:rsid w:val="1FFC0426"/>
    <w:rsid w:val="202C5CA1"/>
    <w:rsid w:val="20388A30"/>
    <w:rsid w:val="206623C1"/>
    <w:rsid w:val="20788CFE"/>
    <w:rsid w:val="2081E039"/>
    <w:rsid w:val="20952045"/>
    <w:rsid w:val="20995108"/>
    <w:rsid w:val="20BDFB95"/>
    <w:rsid w:val="20C10829"/>
    <w:rsid w:val="20CF1FBE"/>
    <w:rsid w:val="2116A107"/>
    <w:rsid w:val="212B2D01"/>
    <w:rsid w:val="21726D7C"/>
    <w:rsid w:val="21A313E8"/>
    <w:rsid w:val="21B47E19"/>
    <w:rsid w:val="21EF7AC4"/>
    <w:rsid w:val="2215DC60"/>
    <w:rsid w:val="226CFF44"/>
    <w:rsid w:val="22CAA1BE"/>
    <w:rsid w:val="22F5D270"/>
    <w:rsid w:val="22F75C2C"/>
    <w:rsid w:val="233A77AF"/>
    <w:rsid w:val="236E01AE"/>
    <w:rsid w:val="23B76162"/>
    <w:rsid w:val="24081EBA"/>
    <w:rsid w:val="2452D0D6"/>
    <w:rsid w:val="24576229"/>
    <w:rsid w:val="2478DF7C"/>
    <w:rsid w:val="24889D9C"/>
    <w:rsid w:val="24A746AA"/>
    <w:rsid w:val="252CCE01"/>
    <w:rsid w:val="25720A80"/>
    <w:rsid w:val="257C8025"/>
    <w:rsid w:val="257E3A91"/>
    <w:rsid w:val="258024B1"/>
    <w:rsid w:val="26034E44"/>
    <w:rsid w:val="262AE4ED"/>
    <w:rsid w:val="26567C6B"/>
    <w:rsid w:val="266E4E0D"/>
    <w:rsid w:val="26701D76"/>
    <w:rsid w:val="267E9E54"/>
    <w:rsid w:val="26D62D03"/>
    <w:rsid w:val="2716CD0F"/>
    <w:rsid w:val="271EB191"/>
    <w:rsid w:val="27253295"/>
    <w:rsid w:val="272EE701"/>
    <w:rsid w:val="274ED34B"/>
    <w:rsid w:val="2779D01C"/>
    <w:rsid w:val="2783962A"/>
    <w:rsid w:val="279CA012"/>
    <w:rsid w:val="27BB264B"/>
    <w:rsid w:val="27E4713E"/>
    <w:rsid w:val="2805B4A2"/>
    <w:rsid w:val="280B79FC"/>
    <w:rsid w:val="28812F4C"/>
    <w:rsid w:val="28944AA8"/>
    <w:rsid w:val="28A28774"/>
    <w:rsid w:val="28AEC15E"/>
    <w:rsid w:val="28B6327C"/>
    <w:rsid w:val="28EAF516"/>
    <w:rsid w:val="291748B1"/>
    <w:rsid w:val="2918780C"/>
    <w:rsid w:val="2918F556"/>
    <w:rsid w:val="293B0D29"/>
    <w:rsid w:val="294A656B"/>
    <w:rsid w:val="29501296"/>
    <w:rsid w:val="296C9326"/>
    <w:rsid w:val="29950677"/>
    <w:rsid w:val="29B03051"/>
    <w:rsid w:val="29D6705C"/>
    <w:rsid w:val="2A20D67F"/>
    <w:rsid w:val="2A84F75D"/>
    <w:rsid w:val="2AE12B46"/>
    <w:rsid w:val="2AFA85B6"/>
    <w:rsid w:val="2B531AB6"/>
    <w:rsid w:val="2B60652F"/>
    <w:rsid w:val="2BA5E3EF"/>
    <w:rsid w:val="2BBCBD77"/>
    <w:rsid w:val="2BD31AD5"/>
    <w:rsid w:val="2BEFB30E"/>
    <w:rsid w:val="2BF3A920"/>
    <w:rsid w:val="2C1094A7"/>
    <w:rsid w:val="2C1C604A"/>
    <w:rsid w:val="2C323816"/>
    <w:rsid w:val="2C41DCEA"/>
    <w:rsid w:val="2C427301"/>
    <w:rsid w:val="2C7261FA"/>
    <w:rsid w:val="2C833799"/>
    <w:rsid w:val="2CA24D0C"/>
    <w:rsid w:val="2CBCEA80"/>
    <w:rsid w:val="2CC05F01"/>
    <w:rsid w:val="2CCC85E6"/>
    <w:rsid w:val="2CDA6B9F"/>
    <w:rsid w:val="2CEC310B"/>
    <w:rsid w:val="2D22A1C8"/>
    <w:rsid w:val="2D42D415"/>
    <w:rsid w:val="2D9FE605"/>
    <w:rsid w:val="2DA15703"/>
    <w:rsid w:val="2DC93DDE"/>
    <w:rsid w:val="2DE7AF2C"/>
    <w:rsid w:val="2DEAFE8A"/>
    <w:rsid w:val="2DEE255A"/>
    <w:rsid w:val="2DFAC01D"/>
    <w:rsid w:val="2E12FDCE"/>
    <w:rsid w:val="2E40FA53"/>
    <w:rsid w:val="2E6329C9"/>
    <w:rsid w:val="2E6CE6DF"/>
    <w:rsid w:val="2ECC538D"/>
    <w:rsid w:val="2EE410E5"/>
    <w:rsid w:val="2F0748EF"/>
    <w:rsid w:val="2F37ACB2"/>
    <w:rsid w:val="2F968D2C"/>
    <w:rsid w:val="2FA6261B"/>
    <w:rsid w:val="2FD837A2"/>
    <w:rsid w:val="2FF6A4E8"/>
    <w:rsid w:val="2FFB1236"/>
    <w:rsid w:val="30030D6B"/>
    <w:rsid w:val="301C1F4C"/>
    <w:rsid w:val="3047D054"/>
    <w:rsid w:val="305871D2"/>
    <w:rsid w:val="30D7E1C6"/>
    <w:rsid w:val="30DECAA7"/>
    <w:rsid w:val="30EE0E1C"/>
    <w:rsid w:val="3132073A"/>
    <w:rsid w:val="3146848D"/>
    <w:rsid w:val="316CC60E"/>
    <w:rsid w:val="3177D1B0"/>
    <w:rsid w:val="31CB98F2"/>
    <w:rsid w:val="31DAE0A5"/>
    <w:rsid w:val="31DDD2BE"/>
    <w:rsid w:val="31EFE36B"/>
    <w:rsid w:val="31F8F7E3"/>
    <w:rsid w:val="321677A9"/>
    <w:rsid w:val="32530641"/>
    <w:rsid w:val="328BBA3F"/>
    <w:rsid w:val="32A08251"/>
    <w:rsid w:val="32ADCF0D"/>
    <w:rsid w:val="32BA8651"/>
    <w:rsid w:val="335AE262"/>
    <w:rsid w:val="335D8961"/>
    <w:rsid w:val="3368FF25"/>
    <w:rsid w:val="33822AF7"/>
    <w:rsid w:val="338D5E08"/>
    <w:rsid w:val="33C18E62"/>
    <w:rsid w:val="33CE951E"/>
    <w:rsid w:val="33D223DA"/>
    <w:rsid w:val="33F1549E"/>
    <w:rsid w:val="34079B1F"/>
    <w:rsid w:val="34169E89"/>
    <w:rsid w:val="345B6A42"/>
    <w:rsid w:val="34D9D894"/>
    <w:rsid w:val="34FE116B"/>
    <w:rsid w:val="358B4182"/>
    <w:rsid w:val="35E1DB8C"/>
    <w:rsid w:val="35F55AB0"/>
    <w:rsid w:val="363B9A27"/>
    <w:rsid w:val="366D57B2"/>
    <w:rsid w:val="3675C8BF"/>
    <w:rsid w:val="36808481"/>
    <w:rsid w:val="36ACEF8A"/>
    <w:rsid w:val="36DFCDE2"/>
    <w:rsid w:val="36EA4D22"/>
    <w:rsid w:val="3785CA07"/>
    <w:rsid w:val="3790DADB"/>
    <w:rsid w:val="37DE0C46"/>
    <w:rsid w:val="380B10E9"/>
    <w:rsid w:val="38156A16"/>
    <w:rsid w:val="387F6CD0"/>
    <w:rsid w:val="391A85E0"/>
    <w:rsid w:val="39761EB5"/>
    <w:rsid w:val="399540A0"/>
    <w:rsid w:val="39B1F7B3"/>
    <w:rsid w:val="39C436BC"/>
    <w:rsid w:val="39CCE799"/>
    <w:rsid w:val="39F69C43"/>
    <w:rsid w:val="3A59A328"/>
    <w:rsid w:val="3AB857BD"/>
    <w:rsid w:val="3AFADE61"/>
    <w:rsid w:val="3AFC104E"/>
    <w:rsid w:val="3B0145B3"/>
    <w:rsid w:val="3B3AA81C"/>
    <w:rsid w:val="3B4846B5"/>
    <w:rsid w:val="3B4A1AE5"/>
    <w:rsid w:val="3BAA608D"/>
    <w:rsid w:val="3BB5093C"/>
    <w:rsid w:val="3BCEFFB2"/>
    <w:rsid w:val="3BEF3C79"/>
    <w:rsid w:val="3BFD7E66"/>
    <w:rsid w:val="3C085E64"/>
    <w:rsid w:val="3C3340AE"/>
    <w:rsid w:val="3C3F06C6"/>
    <w:rsid w:val="3C49D6BA"/>
    <w:rsid w:val="3D0F889E"/>
    <w:rsid w:val="3D1F8329"/>
    <w:rsid w:val="3D317E74"/>
    <w:rsid w:val="3D433E13"/>
    <w:rsid w:val="3D4E5956"/>
    <w:rsid w:val="3D55AC46"/>
    <w:rsid w:val="3D568842"/>
    <w:rsid w:val="3D6EEEF2"/>
    <w:rsid w:val="3D8C9922"/>
    <w:rsid w:val="3DBD8390"/>
    <w:rsid w:val="3DD5AD30"/>
    <w:rsid w:val="3DDC212D"/>
    <w:rsid w:val="3DE948F0"/>
    <w:rsid w:val="3DF06929"/>
    <w:rsid w:val="3E074B06"/>
    <w:rsid w:val="3E0BD5E1"/>
    <w:rsid w:val="3E30C94B"/>
    <w:rsid w:val="3E5578AA"/>
    <w:rsid w:val="3EE80B52"/>
    <w:rsid w:val="3F2C0125"/>
    <w:rsid w:val="3F435E0F"/>
    <w:rsid w:val="3F4C5B83"/>
    <w:rsid w:val="3F6B510D"/>
    <w:rsid w:val="3F85043E"/>
    <w:rsid w:val="401173FA"/>
    <w:rsid w:val="40155577"/>
    <w:rsid w:val="402EE87E"/>
    <w:rsid w:val="403480BB"/>
    <w:rsid w:val="4038FB27"/>
    <w:rsid w:val="403A90C8"/>
    <w:rsid w:val="40706425"/>
    <w:rsid w:val="409BDE98"/>
    <w:rsid w:val="40A7EC96"/>
    <w:rsid w:val="40A9FB83"/>
    <w:rsid w:val="40B05B45"/>
    <w:rsid w:val="40CC2131"/>
    <w:rsid w:val="40D168CF"/>
    <w:rsid w:val="40DACC78"/>
    <w:rsid w:val="40E23916"/>
    <w:rsid w:val="40E8E6E2"/>
    <w:rsid w:val="40F11653"/>
    <w:rsid w:val="4155B0B3"/>
    <w:rsid w:val="415D4719"/>
    <w:rsid w:val="4191B486"/>
    <w:rsid w:val="426215FF"/>
    <w:rsid w:val="4268ACC0"/>
    <w:rsid w:val="427040DC"/>
    <w:rsid w:val="4281762D"/>
    <w:rsid w:val="4285306E"/>
    <w:rsid w:val="42CF1112"/>
    <w:rsid w:val="42F121DF"/>
    <w:rsid w:val="43914498"/>
    <w:rsid w:val="439B925B"/>
    <w:rsid w:val="43A686FB"/>
    <w:rsid w:val="43D202B3"/>
    <w:rsid w:val="43D2554E"/>
    <w:rsid w:val="43E6A70E"/>
    <w:rsid w:val="445C0D9E"/>
    <w:rsid w:val="44795FA6"/>
    <w:rsid w:val="449C882E"/>
    <w:rsid w:val="44B4523A"/>
    <w:rsid w:val="44CB251E"/>
    <w:rsid w:val="44E51B8C"/>
    <w:rsid w:val="4510C4F5"/>
    <w:rsid w:val="4538AB66"/>
    <w:rsid w:val="45B201C2"/>
    <w:rsid w:val="45CFF1FD"/>
    <w:rsid w:val="45E7AF4D"/>
    <w:rsid w:val="45FF4A45"/>
    <w:rsid w:val="461F715B"/>
    <w:rsid w:val="4656A251"/>
    <w:rsid w:val="465C7D69"/>
    <w:rsid w:val="466E435B"/>
    <w:rsid w:val="46DCD9D5"/>
    <w:rsid w:val="46F50C52"/>
    <w:rsid w:val="46FA6E29"/>
    <w:rsid w:val="471ACB44"/>
    <w:rsid w:val="47257F41"/>
    <w:rsid w:val="4730A94F"/>
    <w:rsid w:val="47B6A061"/>
    <w:rsid w:val="47BC5285"/>
    <w:rsid w:val="47E3BC80"/>
    <w:rsid w:val="47E424D3"/>
    <w:rsid w:val="480754E9"/>
    <w:rsid w:val="4808886C"/>
    <w:rsid w:val="481384A3"/>
    <w:rsid w:val="4814C97B"/>
    <w:rsid w:val="4815F6D0"/>
    <w:rsid w:val="48255386"/>
    <w:rsid w:val="48341823"/>
    <w:rsid w:val="486E0367"/>
    <w:rsid w:val="488807EF"/>
    <w:rsid w:val="48C54897"/>
    <w:rsid w:val="48C7EBE3"/>
    <w:rsid w:val="48E49A86"/>
    <w:rsid w:val="490E25D4"/>
    <w:rsid w:val="490F7609"/>
    <w:rsid w:val="49442BB5"/>
    <w:rsid w:val="495A2E3A"/>
    <w:rsid w:val="49A45B12"/>
    <w:rsid w:val="49B977DD"/>
    <w:rsid w:val="49D91ECA"/>
    <w:rsid w:val="4A254ADE"/>
    <w:rsid w:val="4A2FB5A7"/>
    <w:rsid w:val="4A3318E6"/>
    <w:rsid w:val="4A39A0B6"/>
    <w:rsid w:val="4A419F96"/>
    <w:rsid w:val="4A649438"/>
    <w:rsid w:val="4A6A11D0"/>
    <w:rsid w:val="4A6D6D0F"/>
    <w:rsid w:val="4ABAB518"/>
    <w:rsid w:val="4AEF8438"/>
    <w:rsid w:val="4AF15A4B"/>
    <w:rsid w:val="4AF9B87E"/>
    <w:rsid w:val="4B3663ED"/>
    <w:rsid w:val="4BBD317F"/>
    <w:rsid w:val="4BE2FD2B"/>
    <w:rsid w:val="4BF2BDD2"/>
    <w:rsid w:val="4BF386BD"/>
    <w:rsid w:val="4C17576E"/>
    <w:rsid w:val="4C3236F5"/>
    <w:rsid w:val="4C815D0F"/>
    <w:rsid w:val="4CEE3B2A"/>
    <w:rsid w:val="4CFA6800"/>
    <w:rsid w:val="4D6CB5CF"/>
    <w:rsid w:val="4D760FA2"/>
    <w:rsid w:val="4DB37933"/>
    <w:rsid w:val="4E0874FD"/>
    <w:rsid w:val="4E1D2C26"/>
    <w:rsid w:val="4E96468E"/>
    <w:rsid w:val="4EB5ADDD"/>
    <w:rsid w:val="4F0B5A3C"/>
    <w:rsid w:val="4F2D4A24"/>
    <w:rsid w:val="4F51EB3E"/>
    <w:rsid w:val="4F5B9285"/>
    <w:rsid w:val="4FD59268"/>
    <w:rsid w:val="4FF2654C"/>
    <w:rsid w:val="5050AB5B"/>
    <w:rsid w:val="505B5F7E"/>
    <w:rsid w:val="507774B6"/>
    <w:rsid w:val="51273A55"/>
    <w:rsid w:val="51615AD7"/>
    <w:rsid w:val="5195A27A"/>
    <w:rsid w:val="51AF91B5"/>
    <w:rsid w:val="51BDF2FE"/>
    <w:rsid w:val="51DE1091"/>
    <w:rsid w:val="5200408B"/>
    <w:rsid w:val="5223099B"/>
    <w:rsid w:val="525CDBAF"/>
    <w:rsid w:val="52922F04"/>
    <w:rsid w:val="529F3802"/>
    <w:rsid w:val="52E52314"/>
    <w:rsid w:val="52E65937"/>
    <w:rsid w:val="531F63E1"/>
    <w:rsid w:val="53513555"/>
    <w:rsid w:val="53655782"/>
    <w:rsid w:val="536943C7"/>
    <w:rsid w:val="53901A2C"/>
    <w:rsid w:val="5390DC6D"/>
    <w:rsid w:val="53B5CD0B"/>
    <w:rsid w:val="53B8A153"/>
    <w:rsid w:val="53C56585"/>
    <w:rsid w:val="53CB2A7E"/>
    <w:rsid w:val="5437DE5E"/>
    <w:rsid w:val="54394EA8"/>
    <w:rsid w:val="547EE055"/>
    <w:rsid w:val="547EFF76"/>
    <w:rsid w:val="54A2539F"/>
    <w:rsid w:val="54D05525"/>
    <w:rsid w:val="5504BB7A"/>
    <w:rsid w:val="55066235"/>
    <w:rsid w:val="550709C7"/>
    <w:rsid w:val="551E65F2"/>
    <w:rsid w:val="5550595F"/>
    <w:rsid w:val="556ED858"/>
    <w:rsid w:val="558AC803"/>
    <w:rsid w:val="558B2606"/>
    <w:rsid w:val="55A91517"/>
    <w:rsid w:val="55BA6FFA"/>
    <w:rsid w:val="55D07CE7"/>
    <w:rsid w:val="55DC5B34"/>
    <w:rsid w:val="55E319B9"/>
    <w:rsid w:val="55FA69A9"/>
    <w:rsid w:val="5610904E"/>
    <w:rsid w:val="56317A75"/>
    <w:rsid w:val="568180DD"/>
    <w:rsid w:val="56821467"/>
    <w:rsid w:val="5687CE21"/>
    <w:rsid w:val="568CFC84"/>
    <w:rsid w:val="56B941D1"/>
    <w:rsid w:val="56D06104"/>
    <w:rsid w:val="56DBE13E"/>
    <w:rsid w:val="56DE882C"/>
    <w:rsid w:val="56FDE0FD"/>
    <w:rsid w:val="570F0B5B"/>
    <w:rsid w:val="5744381D"/>
    <w:rsid w:val="5763E142"/>
    <w:rsid w:val="5768A5FB"/>
    <w:rsid w:val="57AA0805"/>
    <w:rsid w:val="57E100CC"/>
    <w:rsid w:val="57E2A5A7"/>
    <w:rsid w:val="57EEC8DF"/>
    <w:rsid w:val="58041B01"/>
    <w:rsid w:val="584D17AC"/>
    <w:rsid w:val="588937CB"/>
    <w:rsid w:val="58ED86FA"/>
    <w:rsid w:val="5915E488"/>
    <w:rsid w:val="591FD5CA"/>
    <w:rsid w:val="5943A7CE"/>
    <w:rsid w:val="5988617B"/>
    <w:rsid w:val="59AE2584"/>
    <w:rsid w:val="59B107C0"/>
    <w:rsid w:val="59FAA3BE"/>
    <w:rsid w:val="5A10672D"/>
    <w:rsid w:val="5A23435C"/>
    <w:rsid w:val="5A3805EB"/>
    <w:rsid w:val="5A87F1A4"/>
    <w:rsid w:val="5AA2EE5D"/>
    <w:rsid w:val="5B03CA82"/>
    <w:rsid w:val="5B0F0C28"/>
    <w:rsid w:val="5B182E71"/>
    <w:rsid w:val="5B305A82"/>
    <w:rsid w:val="5B77EDD5"/>
    <w:rsid w:val="5BC2CAFD"/>
    <w:rsid w:val="5BD1E633"/>
    <w:rsid w:val="5C103F66"/>
    <w:rsid w:val="5C15E85F"/>
    <w:rsid w:val="5C682C92"/>
    <w:rsid w:val="5C755BDD"/>
    <w:rsid w:val="5C790094"/>
    <w:rsid w:val="5C7A683D"/>
    <w:rsid w:val="5C7E15B0"/>
    <w:rsid w:val="5CEC9033"/>
    <w:rsid w:val="5CEDD538"/>
    <w:rsid w:val="5D9FD660"/>
    <w:rsid w:val="5DB80FEE"/>
    <w:rsid w:val="5DCA8484"/>
    <w:rsid w:val="5DFDE3C4"/>
    <w:rsid w:val="5E7AF92A"/>
    <w:rsid w:val="5E8085C1"/>
    <w:rsid w:val="5EB9A352"/>
    <w:rsid w:val="5EC2FBDB"/>
    <w:rsid w:val="5ECDCEEC"/>
    <w:rsid w:val="5EDAB6BC"/>
    <w:rsid w:val="5EDD517C"/>
    <w:rsid w:val="5EE2F5F4"/>
    <w:rsid w:val="5F0CBA46"/>
    <w:rsid w:val="5F2E2525"/>
    <w:rsid w:val="5F6ABBE4"/>
    <w:rsid w:val="5F7ADA0E"/>
    <w:rsid w:val="5F7C480E"/>
    <w:rsid w:val="5F8E1B91"/>
    <w:rsid w:val="5FD4CC30"/>
    <w:rsid w:val="5FDFD0B4"/>
    <w:rsid w:val="6004CE34"/>
    <w:rsid w:val="60065393"/>
    <w:rsid w:val="600AED16"/>
    <w:rsid w:val="6034A595"/>
    <w:rsid w:val="603A3840"/>
    <w:rsid w:val="604F0605"/>
    <w:rsid w:val="606959A2"/>
    <w:rsid w:val="60A2D985"/>
    <w:rsid w:val="60AF5D58"/>
    <w:rsid w:val="60FA34EA"/>
    <w:rsid w:val="6100D5F3"/>
    <w:rsid w:val="611B361C"/>
    <w:rsid w:val="61606BB3"/>
    <w:rsid w:val="61A942DB"/>
    <w:rsid w:val="61B79450"/>
    <w:rsid w:val="61CADA8D"/>
    <w:rsid w:val="61DD064B"/>
    <w:rsid w:val="62145993"/>
    <w:rsid w:val="62758EDD"/>
    <w:rsid w:val="62A9964B"/>
    <w:rsid w:val="62B426A0"/>
    <w:rsid w:val="62BB151F"/>
    <w:rsid w:val="62BF568E"/>
    <w:rsid w:val="62CF290A"/>
    <w:rsid w:val="62E26A3D"/>
    <w:rsid w:val="62E52ED3"/>
    <w:rsid w:val="62F2EE59"/>
    <w:rsid w:val="631014AC"/>
    <w:rsid w:val="6337F107"/>
    <w:rsid w:val="6359F155"/>
    <w:rsid w:val="63B39DD0"/>
    <w:rsid w:val="63C8C759"/>
    <w:rsid w:val="63DA5AC1"/>
    <w:rsid w:val="63EF5E61"/>
    <w:rsid w:val="64502038"/>
    <w:rsid w:val="645D6BE0"/>
    <w:rsid w:val="64A08B86"/>
    <w:rsid w:val="64A28A2C"/>
    <w:rsid w:val="64AB5EC6"/>
    <w:rsid w:val="64AE82E4"/>
    <w:rsid w:val="64E0A93C"/>
    <w:rsid w:val="64E6A6ED"/>
    <w:rsid w:val="65253912"/>
    <w:rsid w:val="65558837"/>
    <w:rsid w:val="655F0725"/>
    <w:rsid w:val="65C401CE"/>
    <w:rsid w:val="65C77DA4"/>
    <w:rsid w:val="65D9FCF9"/>
    <w:rsid w:val="65F34360"/>
    <w:rsid w:val="66272D1A"/>
    <w:rsid w:val="66D297B1"/>
    <w:rsid w:val="66D7E9A2"/>
    <w:rsid w:val="66FF8B61"/>
    <w:rsid w:val="670E42EB"/>
    <w:rsid w:val="673C1F95"/>
    <w:rsid w:val="674CBFEB"/>
    <w:rsid w:val="6759BDF9"/>
    <w:rsid w:val="676CEF2E"/>
    <w:rsid w:val="67AD0851"/>
    <w:rsid w:val="67BD8668"/>
    <w:rsid w:val="67BEF6AF"/>
    <w:rsid w:val="67C83BF7"/>
    <w:rsid w:val="67DDF420"/>
    <w:rsid w:val="67FA388C"/>
    <w:rsid w:val="680C99E6"/>
    <w:rsid w:val="680D7AE3"/>
    <w:rsid w:val="6813002E"/>
    <w:rsid w:val="688C541B"/>
    <w:rsid w:val="68916003"/>
    <w:rsid w:val="68BDCD92"/>
    <w:rsid w:val="68D8AB91"/>
    <w:rsid w:val="6922EE43"/>
    <w:rsid w:val="692AC0F0"/>
    <w:rsid w:val="69447F5F"/>
    <w:rsid w:val="694D65FF"/>
    <w:rsid w:val="695A746C"/>
    <w:rsid w:val="69645008"/>
    <w:rsid w:val="699A579A"/>
    <w:rsid w:val="699BA2C2"/>
    <w:rsid w:val="699D2CCA"/>
    <w:rsid w:val="69C48B0D"/>
    <w:rsid w:val="6A160745"/>
    <w:rsid w:val="6A3245C6"/>
    <w:rsid w:val="6A57BD67"/>
    <w:rsid w:val="6A6BA78D"/>
    <w:rsid w:val="6A779D84"/>
    <w:rsid w:val="6AC8BE1F"/>
    <w:rsid w:val="6ACCEA26"/>
    <w:rsid w:val="6AD209AA"/>
    <w:rsid w:val="6AE2BF97"/>
    <w:rsid w:val="6AF12E49"/>
    <w:rsid w:val="6B2C202E"/>
    <w:rsid w:val="6B2E7AD5"/>
    <w:rsid w:val="6B43C1B0"/>
    <w:rsid w:val="6B6BC01E"/>
    <w:rsid w:val="6B6D5A0B"/>
    <w:rsid w:val="6B73B632"/>
    <w:rsid w:val="6B8C59BE"/>
    <w:rsid w:val="6BAB5BB4"/>
    <w:rsid w:val="6BBA0F55"/>
    <w:rsid w:val="6BC89033"/>
    <w:rsid w:val="6C2AB020"/>
    <w:rsid w:val="6C5B7D98"/>
    <w:rsid w:val="6C5DF6D2"/>
    <w:rsid w:val="6C672763"/>
    <w:rsid w:val="6CC14CAF"/>
    <w:rsid w:val="6CC40759"/>
    <w:rsid w:val="6CEB039B"/>
    <w:rsid w:val="6D18607E"/>
    <w:rsid w:val="6D32AACD"/>
    <w:rsid w:val="6D508D7A"/>
    <w:rsid w:val="6D73AD7A"/>
    <w:rsid w:val="6D9F1740"/>
    <w:rsid w:val="6DAA3471"/>
    <w:rsid w:val="6DB51A17"/>
    <w:rsid w:val="6DCC4070"/>
    <w:rsid w:val="6DF67BBE"/>
    <w:rsid w:val="6E00BFA8"/>
    <w:rsid w:val="6E05B31C"/>
    <w:rsid w:val="6EBDAFD5"/>
    <w:rsid w:val="6F4875AE"/>
    <w:rsid w:val="6F60A3EB"/>
    <w:rsid w:val="6F6F38B2"/>
    <w:rsid w:val="6FDA1EF6"/>
    <w:rsid w:val="70A065F4"/>
    <w:rsid w:val="71033058"/>
    <w:rsid w:val="712221D6"/>
    <w:rsid w:val="71D45550"/>
    <w:rsid w:val="722311C5"/>
    <w:rsid w:val="727A08D0"/>
    <w:rsid w:val="72A7AC17"/>
    <w:rsid w:val="72DFA66B"/>
    <w:rsid w:val="730DCED0"/>
    <w:rsid w:val="7311B6DE"/>
    <w:rsid w:val="733BC974"/>
    <w:rsid w:val="735D66E0"/>
    <w:rsid w:val="736E1234"/>
    <w:rsid w:val="7385989C"/>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AA9F1D"/>
    <w:rsid w:val="75F82982"/>
    <w:rsid w:val="75FD0604"/>
    <w:rsid w:val="765A65BA"/>
    <w:rsid w:val="7676D35A"/>
    <w:rsid w:val="76C13D70"/>
    <w:rsid w:val="76D8EABF"/>
    <w:rsid w:val="76E73DE2"/>
    <w:rsid w:val="76EDD1B1"/>
    <w:rsid w:val="7714120E"/>
    <w:rsid w:val="775EF6DA"/>
    <w:rsid w:val="77A064F4"/>
    <w:rsid w:val="77A65621"/>
    <w:rsid w:val="77CC48C9"/>
    <w:rsid w:val="77EFC60C"/>
    <w:rsid w:val="77F364D2"/>
    <w:rsid w:val="782A94A9"/>
    <w:rsid w:val="784BC743"/>
    <w:rsid w:val="785768A8"/>
    <w:rsid w:val="7858A782"/>
    <w:rsid w:val="7881B38D"/>
    <w:rsid w:val="78B3D98E"/>
    <w:rsid w:val="78C45654"/>
    <w:rsid w:val="78C7A78F"/>
    <w:rsid w:val="78E01177"/>
    <w:rsid w:val="79C75445"/>
    <w:rsid w:val="79CCF3EB"/>
    <w:rsid w:val="79E40310"/>
    <w:rsid w:val="79F10AA6"/>
    <w:rsid w:val="7A566A18"/>
    <w:rsid w:val="7A8825ED"/>
    <w:rsid w:val="7A8D5D7E"/>
    <w:rsid w:val="7A92E55B"/>
    <w:rsid w:val="7A9BE0DB"/>
    <w:rsid w:val="7AFF19FD"/>
    <w:rsid w:val="7B02EF95"/>
    <w:rsid w:val="7B55626E"/>
    <w:rsid w:val="7B6EE44B"/>
    <w:rsid w:val="7B73DFB7"/>
    <w:rsid w:val="7B9DD203"/>
    <w:rsid w:val="7BE4C22D"/>
    <w:rsid w:val="7D21AE94"/>
    <w:rsid w:val="7D521BC0"/>
    <w:rsid w:val="7D698374"/>
    <w:rsid w:val="7D79EA9F"/>
    <w:rsid w:val="7DC846F0"/>
    <w:rsid w:val="7DFE92A2"/>
    <w:rsid w:val="7E051BE0"/>
    <w:rsid w:val="7E3088E9"/>
    <w:rsid w:val="7E7AD4DA"/>
    <w:rsid w:val="7E804FEF"/>
    <w:rsid w:val="7E85AC65"/>
    <w:rsid w:val="7E936A87"/>
    <w:rsid w:val="7F055E15"/>
    <w:rsid w:val="7F304C33"/>
    <w:rsid w:val="7F327DCF"/>
    <w:rsid w:val="7F53D508"/>
    <w:rsid w:val="7F5692B1"/>
    <w:rsid w:val="7F7ED940"/>
    <w:rsid w:val="7FBBC166"/>
    <w:rsid w:val="7FBF41BE"/>
    <w:rsid w:val="7FDBAFB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legifrance.gouv.fr/codes/section_lc/LEGITEXT000006074220/LEGISCTA000043966403/" TargetMode="External" Id="R18ef504017d7452a" /><Relationship Type="http://schemas.openxmlformats.org/officeDocument/2006/relationships/hyperlink" Target="https://www.legifrance.gouv.fr/codes/id/LEGIARTI000045671009/2025-08-20/" TargetMode="External" Id="R5cc3af850355439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Dumont, Emmanuelle</lastModifiedBy>
  <revision>7</revision>
  <lastPrinted>2025-03-21T00:14:00.0000000Z</lastPrinted>
  <dcterms:created xsi:type="dcterms:W3CDTF">2025-06-23T11:06:00.0000000Z</dcterms:created>
  <dcterms:modified xsi:type="dcterms:W3CDTF">2025-08-20T14:51:40.1822115Z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